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CDA8D" w14:textId="7F7EEBB1" w:rsidR="00C409BA" w:rsidRPr="00B55906" w:rsidRDefault="009F5FFA" w:rsidP="006050F4">
      <w:pPr>
        <w:ind w:right="-46"/>
        <w:jc w:val="center"/>
        <w:rPr>
          <w:rFonts w:asciiTheme="majorHAnsi" w:hAnsiTheme="majorHAnsi" w:cstheme="majorBidi"/>
          <w:color w:val="3E762A" w:themeColor="accent1" w:themeShade="BF"/>
          <w:sz w:val="40"/>
          <w:szCs w:val="40"/>
          <w:lang w:val="fr-BE"/>
        </w:rPr>
      </w:pPr>
      <w:r w:rsidRPr="00B55906">
        <w:rPr>
          <w:rFonts w:asciiTheme="majorHAnsi" w:hAnsiTheme="majorHAnsi" w:cstheme="majorBidi"/>
          <w:color w:val="3E762A" w:themeColor="accent1" w:themeShade="BF"/>
          <w:sz w:val="40"/>
          <w:szCs w:val="40"/>
          <w:lang w:val="fr-BE"/>
        </w:rPr>
        <w:t>Offre de soutien « Service-Learning »</w:t>
      </w:r>
    </w:p>
    <w:p w14:paraId="2832007C" w14:textId="25302504" w:rsidR="00546FC7" w:rsidRPr="007744C2" w:rsidRDefault="00546FC7" w:rsidP="001A5464">
      <w:pPr>
        <w:spacing w:line="264" w:lineRule="auto"/>
        <w:rPr>
          <w:lang w:val="fr-BE"/>
        </w:rPr>
        <w:sectPr w:rsidR="00546FC7" w:rsidRPr="007744C2">
          <w:headerReference w:type="default" r:id="rId8"/>
          <w:footerReference w:type="default" r:id="rId9"/>
          <w:pgSz w:w="11906" w:h="16838"/>
          <w:pgMar w:top="1440" w:right="1440" w:bottom="1440" w:left="1440" w:header="708" w:footer="708" w:gutter="0"/>
          <w:cols w:space="708"/>
          <w:docGrid w:linePitch="360"/>
        </w:sectPr>
      </w:pPr>
    </w:p>
    <w:p w14:paraId="6B2D0D39" w14:textId="77777777" w:rsidR="009F5FFA" w:rsidRPr="007744C2" w:rsidRDefault="009F5FFA" w:rsidP="00546FC7">
      <w:pPr>
        <w:spacing w:line="264" w:lineRule="auto"/>
        <w:rPr>
          <w:lang w:val="fr-BE"/>
        </w:rPr>
      </w:pPr>
    </w:p>
    <w:p w14:paraId="2ED43BF0" w14:textId="59EB33FD" w:rsidR="001A1031" w:rsidRDefault="009D22F9" w:rsidP="301793EA">
      <w:pPr>
        <w:spacing w:line="264" w:lineRule="auto"/>
        <w:jc w:val="both"/>
        <w:rPr>
          <w:lang w:val="fr-BE"/>
        </w:rPr>
      </w:pPr>
      <w:r w:rsidRPr="009D22F9">
        <w:rPr>
          <w:noProof/>
          <w:lang w:val="fr-BE"/>
        </w:rPr>
        <mc:AlternateContent>
          <mc:Choice Requires="wps">
            <w:drawing>
              <wp:anchor distT="144145" distB="144145" distL="144145" distR="144145" simplePos="0" relativeHeight="251660296" behindDoc="0" locked="0" layoutInCell="1" allowOverlap="1" wp14:anchorId="2DF1F7C9" wp14:editId="19EF5E5C">
                <wp:simplePos x="0" y="0"/>
                <wp:positionH relativeFrom="margin">
                  <wp:posOffset>0</wp:posOffset>
                </wp:positionH>
                <wp:positionV relativeFrom="paragraph">
                  <wp:posOffset>311736</wp:posOffset>
                </wp:positionV>
                <wp:extent cx="2120400" cy="838800"/>
                <wp:effectExtent l="0" t="0" r="13335" b="190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400" cy="838800"/>
                        </a:xfrm>
                        <a:prstGeom prst="rect">
                          <a:avLst/>
                        </a:prstGeom>
                        <a:solidFill>
                          <a:srgbClr val="FFFFFF"/>
                        </a:solidFill>
                        <a:ln w="9525">
                          <a:solidFill>
                            <a:srgbClr val="000000"/>
                          </a:solidFill>
                          <a:miter lim="800000"/>
                          <a:headEnd/>
                          <a:tailEnd/>
                        </a:ln>
                      </wps:spPr>
                      <wps:txbx>
                        <w:txbxContent>
                          <w:p w14:paraId="134521CE" w14:textId="1A955DF9" w:rsidR="009D22F9" w:rsidRDefault="007A13AF" w:rsidP="009D22F9">
                            <w:pPr>
                              <w:pStyle w:val="Paragraphedeliste"/>
                              <w:numPr>
                                <w:ilvl w:val="0"/>
                                <w:numId w:val="9"/>
                              </w:numPr>
                              <w:rPr>
                                <w:lang w:val="fr-BE"/>
                              </w:rPr>
                            </w:pPr>
                            <w:r>
                              <w:rPr>
                                <w:lang w:val="fr-BE"/>
                              </w:rPr>
                              <w:t>La formation pédagogique</w:t>
                            </w:r>
                          </w:p>
                          <w:p w14:paraId="6F42E608" w14:textId="3CFF2644" w:rsidR="007A13AF" w:rsidRDefault="007A13AF" w:rsidP="009D22F9">
                            <w:pPr>
                              <w:pStyle w:val="Paragraphedeliste"/>
                              <w:numPr>
                                <w:ilvl w:val="0"/>
                                <w:numId w:val="9"/>
                              </w:numPr>
                              <w:rPr>
                                <w:lang w:val="fr-BE"/>
                              </w:rPr>
                            </w:pPr>
                            <w:r>
                              <w:rPr>
                                <w:lang w:val="fr-BE"/>
                              </w:rPr>
                              <w:t>L</w:t>
                            </w:r>
                            <w:r w:rsidR="0038686E">
                              <w:rPr>
                                <w:lang w:val="fr-BE"/>
                              </w:rPr>
                              <w:t>e soutien</w:t>
                            </w:r>
                            <w:r>
                              <w:rPr>
                                <w:lang w:val="fr-BE"/>
                              </w:rPr>
                              <w:t xml:space="preserve"> logistique</w:t>
                            </w:r>
                          </w:p>
                          <w:p w14:paraId="5E608D53" w14:textId="3B6FE0C1" w:rsidR="007A13AF" w:rsidRDefault="007A13AF" w:rsidP="009D22F9">
                            <w:pPr>
                              <w:pStyle w:val="Paragraphedeliste"/>
                              <w:numPr>
                                <w:ilvl w:val="0"/>
                                <w:numId w:val="9"/>
                              </w:numPr>
                              <w:rPr>
                                <w:lang w:val="fr-BE"/>
                              </w:rPr>
                            </w:pPr>
                            <w:r>
                              <w:rPr>
                                <w:lang w:val="fr-BE"/>
                              </w:rPr>
                              <w:t>Quelques critères</w:t>
                            </w:r>
                          </w:p>
                          <w:p w14:paraId="4E0E12EC" w14:textId="66F56EF6" w:rsidR="007A13AF" w:rsidRPr="009D22F9" w:rsidRDefault="007A13AF" w:rsidP="009D22F9">
                            <w:pPr>
                              <w:pStyle w:val="Paragraphedeliste"/>
                              <w:numPr>
                                <w:ilvl w:val="0"/>
                                <w:numId w:val="9"/>
                              </w:numPr>
                              <w:rPr>
                                <w:lang w:val="fr-BE"/>
                              </w:rPr>
                            </w:pPr>
                            <w:r>
                              <w:rPr>
                                <w:lang w:val="fr-BE"/>
                              </w:rPr>
                              <w:t>Le formulaire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F1F7C9" id="_x0000_t202" coordsize="21600,21600" o:spt="202" path="m,l,21600r21600,l21600,xe">
                <v:stroke joinstyle="miter"/>
                <v:path gradientshapeok="t" o:connecttype="rect"/>
              </v:shapetype>
              <v:shape id="Zone de texte 2" o:spid="_x0000_s1026" type="#_x0000_t202" style="position:absolute;left:0;text-align:left;margin-left:0;margin-top:24.55pt;width:166.95pt;height:66.05pt;z-index:251660296;visibility:visible;mso-wrap-style:square;mso-width-percent:0;mso-height-percent:0;mso-wrap-distance-left:11.35pt;mso-wrap-distance-top:11.35pt;mso-wrap-distance-right:11.35pt;mso-wrap-distance-bottom:11.3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">
                <v:textbox>
                  <w:txbxContent>
                    <w:p w14:paraId="134521CE" w14:textId="1A955DF9" w:rsidR="009D22F9" w:rsidRDefault="007A13AF" w:rsidP="009D22F9">
                      <w:pPr>
                        <w:pStyle w:val="Paragraphedeliste"/>
                        <w:numPr>
                          <w:ilvl w:val="0"/>
                          <w:numId w:val="9"/>
                        </w:numPr>
                        <w:rPr>
                          <w:lang w:val="fr-BE"/>
                        </w:rPr>
                      </w:pPr>
                      <w:r>
                        <w:rPr>
                          <w:lang w:val="fr-BE"/>
                        </w:rPr>
                        <w:t>La formation pédagogique</w:t>
                      </w:r>
                    </w:p>
                    <w:p w14:paraId="6F42E608" w14:textId="3CFF2644" w:rsidR="007A13AF" w:rsidRDefault="007A13AF" w:rsidP="009D22F9">
                      <w:pPr>
                        <w:pStyle w:val="Paragraphedeliste"/>
                        <w:numPr>
                          <w:ilvl w:val="0"/>
                          <w:numId w:val="9"/>
                        </w:numPr>
                        <w:rPr>
                          <w:lang w:val="fr-BE"/>
                        </w:rPr>
                      </w:pPr>
                      <w:r>
                        <w:rPr>
                          <w:lang w:val="fr-BE"/>
                        </w:rPr>
                        <w:t>L</w:t>
                      </w:r>
                      <w:r w:rsidR="0038686E">
                        <w:rPr>
                          <w:lang w:val="fr-BE"/>
                        </w:rPr>
                        <w:t>e soutien</w:t>
                      </w:r>
                      <w:r>
                        <w:rPr>
                          <w:lang w:val="fr-BE"/>
                        </w:rPr>
                        <w:t xml:space="preserve"> logistique</w:t>
                      </w:r>
                    </w:p>
                    <w:p w14:paraId="5E608D53" w14:textId="3B6FE0C1" w:rsidR="007A13AF" w:rsidRDefault="007A13AF" w:rsidP="009D22F9">
                      <w:pPr>
                        <w:pStyle w:val="Paragraphedeliste"/>
                        <w:numPr>
                          <w:ilvl w:val="0"/>
                          <w:numId w:val="9"/>
                        </w:numPr>
                        <w:rPr>
                          <w:lang w:val="fr-BE"/>
                        </w:rPr>
                      </w:pPr>
                      <w:r>
                        <w:rPr>
                          <w:lang w:val="fr-BE"/>
                        </w:rPr>
                        <w:t>Quelques critères</w:t>
                      </w:r>
                    </w:p>
                    <w:p w14:paraId="4E0E12EC" w14:textId="66F56EF6" w:rsidR="007A13AF" w:rsidRPr="009D22F9" w:rsidRDefault="007A13AF" w:rsidP="009D22F9">
                      <w:pPr>
                        <w:pStyle w:val="Paragraphedeliste"/>
                        <w:numPr>
                          <w:ilvl w:val="0"/>
                          <w:numId w:val="9"/>
                        </w:numPr>
                        <w:rPr>
                          <w:lang w:val="fr-BE"/>
                        </w:rPr>
                      </w:pPr>
                      <w:r>
                        <w:rPr>
                          <w:lang w:val="fr-BE"/>
                        </w:rPr>
                        <w:t>Le formulaire</w:t>
                      </w:r>
                    </w:p>
                  </w:txbxContent>
                </v:textbox>
                <w10:wrap type="square" anchorx="margin"/>
              </v:shape>
            </w:pict>
          </mc:Fallback>
        </mc:AlternateContent>
      </w:r>
      <w:r w:rsidR="009F5FFA" w:rsidRPr="7484F8B8">
        <w:rPr>
          <w:lang w:val="fr-BE"/>
        </w:rPr>
        <w:t xml:space="preserve">Vous aimeriez rendre votre enseignement plus </w:t>
      </w:r>
      <w:r w:rsidR="009F5FFA" w:rsidRPr="7484F8B8">
        <w:rPr>
          <w:b/>
          <w:bCs/>
          <w:lang w:val="fr-BE"/>
        </w:rPr>
        <w:t>expérimental</w:t>
      </w:r>
      <w:r w:rsidR="009F5FFA" w:rsidRPr="7484F8B8">
        <w:rPr>
          <w:lang w:val="fr-BE"/>
        </w:rPr>
        <w:t xml:space="preserve"> et </w:t>
      </w:r>
      <w:r w:rsidR="009F5FFA" w:rsidRPr="7484F8B8">
        <w:rPr>
          <w:b/>
          <w:bCs/>
          <w:lang w:val="fr-BE"/>
        </w:rPr>
        <w:t>socialement pertinent</w:t>
      </w:r>
      <w:r w:rsidR="009F5FFA" w:rsidRPr="7484F8B8">
        <w:rPr>
          <w:lang w:val="fr-BE"/>
        </w:rPr>
        <w:t xml:space="preserve"> ? Vous voudriez former des </w:t>
      </w:r>
      <w:r w:rsidR="009F5FFA" w:rsidRPr="7484F8B8">
        <w:rPr>
          <w:b/>
          <w:bCs/>
          <w:lang w:val="fr-BE"/>
        </w:rPr>
        <w:t>étudiants citoyens</w:t>
      </w:r>
      <w:r w:rsidR="009F5FFA" w:rsidRPr="7484F8B8">
        <w:rPr>
          <w:lang w:val="fr-BE"/>
        </w:rPr>
        <w:t xml:space="preserve"> qui développent un esprit critique, qui </w:t>
      </w:r>
      <w:r w:rsidR="009F5FFA" w:rsidRPr="7484F8B8">
        <w:rPr>
          <w:b/>
          <w:bCs/>
          <w:lang w:val="fr-BE"/>
        </w:rPr>
        <w:t>s’engagent</w:t>
      </w:r>
      <w:r w:rsidR="009F5FFA" w:rsidRPr="7484F8B8">
        <w:rPr>
          <w:lang w:val="fr-BE"/>
        </w:rPr>
        <w:t xml:space="preserve"> consciemment pour la société et qui font bouger les choses ? </w:t>
      </w:r>
      <w:r w:rsidR="00B43F5B">
        <w:rPr>
          <w:lang w:val="fr-BE"/>
        </w:rPr>
        <w:t>Vous souhaiteriez que vos étudiants comprennent par le terrain les compétences qu’ils devront développer pour servir la société ?</w:t>
      </w:r>
    </w:p>
    <w:p w14:paraId="1E375726" w14:textId="614DAFB9" w:rsidR="009F5FFA" w:rsidRDefault="00AC3EED" w:rsidP="00B43F5B">
      <w:pPr>
        <w:spacing w:line="264" w:lineRule="auto"/>
        <w:ind w:left="3600"/>
        <w:jc w:val="both"/>
        <w:rPr>
          <w:lang w:val="fr-BE"/>
        </w:rPr>
      </w:pPr>
      <w:r w:rsidRPr="7484F8B8">
        <w:rPr>
          <w:b/>
          <w:bCs/>
          <w:i/>
          <w:iCs/>
          <w:lang w:val="fr-BE"/>
        </w:rPr>
        <w:t>Alors l</w:t>
      </w:r>
      <w:r w:rsidR="009F5FFA" w:rsidRPr="7484F8B8">
        <w:rPr>
          <w:b/>
          <w:bCs/>
          <w:i/>
          <w:iCs/>
          <w:lang w:val="fr-BE"/>
        </w:rPr>
        <w:t xml:space="preserve">e Service-Learning </w:t>
      </w:r>
      <w:r w:rsidRPr="7484F8B8">
        <w:rPr>
          <w:b/>
          <w:bCs/>
          <w:i/>
          <w:iCs/>
          <w:lang w:val="fr-BE"/>
        </w:rPr>
        <w:t>est la</w:t>
      </w:r>
      <w:r w:rsidR="009F5FFA" w:rsidRPr="7484F8B8">
        <w:rPr>
          <w:b/>
          <w:bCs/>
          <w:i/>
          <w:iCs/>
          <w:lang w:val="fr-BE"/>
        </w:rPr>
        <w:t xml:space="preserve"> pédagogie faite pour vous !</w:t>
      </w:r>
    </w:p>
    <w:p w14:paraId="206EAC2B" w14:textId="77777777" w:rsidR="00B43F5B" w:rsidRDefault="00B43F5B" w:rsidP="7484F8B8">
      <w:pPr>
        <w:spacing w:line="264" w:lineRule="auto"/>
        <w:rPr>
          <w:lang w:val="fr-BE"/>
        </w:rPr>
      </w:pPr>
    </w:p>
    <w:p w14:paraId="21495C61" w14:textId="3A35C890" w:rsidR="00B43F5B" w:rsidRPr="00CA4FB4" w:rsidRDefault="00B43F5B" w:rsidP="00D83E61">
      <w:pPr>
        <w:shd w:val="clear" w:color="auto" w:fill="F2F2F2" w:themeFill="background1" w:themeFillShade="F2"/>
        <w:spacing w:line="264" w:lineRule="auto"/>
        <w:jc w:val="center"/>
        <w:rPr>
          <w:rFonts w:ascii="Vanilla Caramel" w:hAnsi="Vanilla Caramel"/>
          <w:smallCaps/>
          <w:color w:val="5CAF3F"/>
          <w:spacing w:val="16"/>
          <w:sz w:val="36"/>
          <w:szCs w:val="36"/>
          <w:lang w:val="fr-BE"/>
        </w:rPr>
        <w:sectPr w:rsidR="00B43F5B" w:rsidRPr="00CA4FB4" w:rsidSect="00546FC7">
          <w:headerReference w:type="default" r:id="rId10"/>
          <w:footerReference w:type="default" r:id="rId11"/>
          <w:type w:val="continuous"/>
          <w:pgSz w:w="11906" w:h="16838"/>
          <w:pgMar w:top="1440" w:right="1440" w:bottom="1440" w:left="1440" w:header="708" w:footer="708" w:gutter="0"/>
          <w:cols w:space="397"/>
          <w:docGrid w:linePitch="360"/>
        </w:sectPr>
      </w:pPr>
      <w:r w:rsidRPr="00CA4FB4">
        <w:rPr>
          <w:rFonts w:ascii="Vanilla Caramel" w:hAnsi="Vanilla Caramel"/>
          <w:smallCaps/>
          <w:color w:val="5CAF3F"/>
          <w:spacing w:val="16"/>
          <w:sz w:val="36"/>
          <w:szCs w:val="36"/>
          <w:lang w:val="fr-BE"/>
        </w:rPr>
        <w:t>Service-Learning</w:t>
      </w:r>
      <w:r w:rsidRPr="00CA4FB4">
        <w:rPr>
          <w:rFonts w:ascii="Vanilla Caramel" w:hAnsi="Vanilla Caramel" w:cs="Calibri"/>
          <w:smallCaps/>
          <w:color w:val="5CAF3F"/>
          <w:spacing w:val="16"/>
          <w:sz w:val="36"/>
          <w:szCs w:val="36"/>
          <w:lang w:val="fr-BE"/>
        </w:rPr>
        <w:t> </w:t>
      </w:r>
      <w:r w:rsidRPr="00CA4FB4">
        <w:rPr>
          <w:rFonts w:ascii="Vanilla Caramel" w:hAnsi="Vanilla Caramel"/>
          <w:smallCaps/>
          <w:color w:val="5CAF3F"/>
          <w:spacing w:val="16"/>
          <w:sz w:val="36"/>
          <w:szCs w:val="36"/>
          <w:lang w:val="fr-BE"/>
        </w:rPr>
        <w:t>: Apprendre à s’engager, s’engager à réfléchir</w:t>
      </w:r>
    </w:p>
    <w:p w14:paraId="0BE75CC8" w14:textId="68F592DC" w:rsidR="009F2AA8" w:rsidRPr="007744C2" w:rsidRDefault="009F2AA8" w:rsidP="001A5464">
      <w:pPr>
        <w:spacing w:line="264" w:lineRule="auto"/>
        <w:rPr>
          <w:lang w:val="fr-BE"/>
        </w:rPr>
      </w:pPr>
    </w:p>
    <w:p w14:paraId="6145FEF6" w14:textId="0D11390F" w:rsidR="00AC3EED" w:rsidRPr="007744C2" w:rsidRDefault="00632D17" w:rsidP="001A5464">
      <w:pPr>
        <w:spacing w:line="264" w:lineRule="auto"/>
        <w:jc w:val="both"/>
        <w:rPr>
          <w:lang w:val="fr-BE"/>
        </w:rPr>
      </w:pPr>
      <w:r>
        <w:rPr>
          <w:noProof/>
          <w:lang w:val="fr-BE"/>
        </w:rPr>
        <w:drawing>
          <wp:anchor distT="0" distB="0" distL="114300" distR="114300" simplePos="0" relativeHeight="251661320" behindDoc="1" locked="0" layoutInCell="1" allowOverlap="1" wp14:anchorId="41493441" wp14:editId="5680294C">
            <wp:simplePos x="0" y="0"/>
            <wp:positionH relativeFrom="margin">
              <wp:posOffset>4164965</wp:posOffset>
            </wp:positionH>
            <wp:positionV relativeFrom="paragraph">
              <wp:posOffset>164937</wp:posOffset>
            </wp:positionV>
            <wp:extent cx="1566545" cy="1606550"/>
            <wp:effectExtent l="0" t="0" r="0" b="0"/>
            <wp:wrapTight wrapText="bothSides">
              <wp:wrapPolygon edited="0">
                <wp:start x="0" y="0"/>
                <wp:lineTo x="0" y="21258"/>
                <wp:lineTo x="21276" y="21258"/>
                <wp:lineTo x="21276" y="0"/>
                <wp:lineTo x="0" y="0"/>
              </wp:wrapPolygon>
            </wp:wrapTight>
            <wp:docPr id="2" name="Image 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ableau blanc&#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6545" cy="1606550"/>
                    </a:xfrm>
                    <a:prstGeom prst="rect">
                      <a:avLst/>
                    </a:prstGeom>
                  </pic:spPr>
                </pic:pic>
              </a:graphicData>
            </a:graphic>
            <wp14:sizeRelH relativeFrom="margin">
              <wp14:pctWidth>0</wp14:pctWidth>
            </wp14:sizeRelH>
            <wp14:sizeRelV relativeFrom="margin">
              <wp14:pctHeight>0</wp14:pctHeight>
            </wp14:sizeRelV>
          </wp:anchor>
        </w:drawing>
      </w:r>
      <w:r w:rsidR="00AC3EED" w:rsidRPr="007744C2">
        <w:rPr>
          <w:lang w:val="fr-BE"/>
        </w:rPr>
        <w:t xml:space="preserve">Le Service-Learning est centré sur </w:t>
      </w:r>
      <w:r w:rsidR="00AC3EED" w:rsidRPr="007744C2">
        <w:rPr>
          <w:b/>
          <w:bCs/>
          <w:lang w:val="fr-BE"/>
        </w:rPr>
        <w:t>l’engagement social, l’apprentissage et la réflexion</w:t>
      </w:r>
      <w:r w:rsidR="00AC3EED" w:rsidRPr="007744C2">
        <w:rPr>
          <w:lang w:val="fr-BE"/>
        </w:rPr>
        <w:t>. Dans un cours organisé selon cette méthode, les étudiants donnent de leur temps, s’engagent au sein d’une association ou d’un groupe vulnérable ciblé et réfléchissent de manière structurée et approfondie sur l’intégration de cette expérience dans leur vie ainsi que dans leur cursus académique.</w:t>
      </w:r>
      <w:r w:rsidR="00D65841">
        <w:rPr>
          <w:lang w:val="fr-BE"/>
        </w:rPr>
        <w:t xml:space="preserve"> Lors de différents ateliers et tout au long du cours, les étudiants réalisent</w:t>
      </w:r>
      <w:r w:rsidR="00D65841" w:rsidRPr="007744C2">
        <w:rPr>
          <w:lang w:val="fr-BE"/>
        </w:rPr>
        <w:t xml:space="preserve"> un retour critique sur les faits, leurs ressentis, leurs rencontres</w:t>
      </w:r>
      <w:r w:rsidR="00D65841">
        <w:rPr>
          <w:lang w:val="fr-BE"/>
        </w:rPr>
        <w:t>. De cette façon, ils</w:t>
      </w:r>
      <w:r w:rsidR="00D65841" w:rsidRPr="007744C2">
        <w:rPr>
          <w:lang w:val="fr-BE"/>
        </w:rPr>
        <w:t xml:space="preserve"> </w:t>
      </w:r>
      <w:r w:rsidR="00AC3EED" w:rsidRPr="007744C2">
        <w:rPr>
          <w:lang w:val="fr-BE"/>
        </w:rPr>
        <w:t xml:space="preserve">s’interrogent sur des </w:t>
      </w:r>
      <w:r w:rsidR="00AC3EED" w:rsidRPr="007744C2">
        <w:rPr>
          <w:b/>
          <w:bCs/>
          <w:lang w:val="fr-BE"/>
        </w:rPr>
        <w:t>enjeux sociétaux</w:t>
      </w:r>
      <w:r w:rsidR="00AC3EED" w:rsidRPr="007744C2">
        <w:rPr>
          <w:lang w:val="fr-BE"/>
        </w:rPr>
        <w:t xml:space="preserve"> et sur leur pouvoir d’action en tant qu’étudiant et en tant que citoyen. De cette façon, ils élargissent leur vision du monde et apprennent sur les plans scolaire, professionnel, personnel et citoyen. </w:t>
      </w:r>
    </w:p>
    <w:p w14:paraId="1AE6DA2D" w14:textId="5060B50B" w:rsidR="009F2AA8" w:rsidRPr="007744C2" w:rsidRDefault="009F2AA8" w:rsidP="001A5464">
      <w:pPr>
        <w:spacing w:line="264" w:lineRule="auto"/>
        <w:jc w:val="both"/>
        <w:rPr>
          <w:lang w:val="fr-BE"/>
        </w:rPr>
      </w:pPr>
    </w:p>
    <w:p w14:paraId="6BAE1B87" w14:textId="77777777" w:rsidR="009F2AA8" w:rsidRPr="007744C2" w:rsidRDefault="00AC3EED" w:rsidP="001A5464">
      <w:pPr>
        <w:spacing w:line="264" w:lineRule="auto"/>
        <w:jc w:val="both"/>
        <w:rPr>
          <w:i/>
          <w:iCs/>
          <w:lang w:val="fr-BE"/>
        </w:rPr>
      </w:pPr>
      <w:r w:rsidRPr="007744C2">
        <w:rPr>
          <w:i/>
          <w:iCs/>
          <w:lang w:val="fr-BE"/>
        </w:rPr>
        <w:t xml:space="preserve">Vous êtes convaincu ? Vous aimeriez vous lancer ? </w:t>
      </w:r>
    </w:p>
    <w:p w14:paraId="7CFC0AF1" w14:textId="2D57F57E" w:rsidR="00AC3EED" w:rsidRPr="007744C2" w:rsidRDefault="00AC3EED" w:rsidP="001A5464">
      <w:pPr>
        <w:spacing w:line="264" w:lineRule="auto"/>
        <w:jc w:val="both"/>
        <w:rPr>
          <w:lang w:val="fr-BE"/>
        </w:rPr>
      </w:pPr>
      <w:r w:rsidRPr="007744C2">
        <w:rPr>
          <w:lang w:val="fr-BE"/>
        </w:rPr>
        <w:t xml:space="preserve">En </w:t>
      </w:r>
      <w:r w:rsidR="009F2AA8" w:rsidRPr="007744C2">
        <w:rPr>
          <w:lang w:val="fr-BE"/>
        </w:rPr>
        <w:t>complétant le formulaire situé en fin de document</w:t>
      </w:r>
      <w:r w:rsidRPr="007744C2">
        <w:rPr>
          <w:lang w:val="fr-BE"/>
        </w:rPr>
        <w:t>, vous vous inscrivez pour bénéficier d’un soutien pédagogique</w:t>
      </w:r>
      <w:r w:rsidR="00650F4D">
        <w:rPr>
          <w:lang w:val="fr-BE"/>
        </w:rPr>
        <w:t xml:space="preserve"> et logistique</w:t>
      </w:r>
      <w:r w:rsidRPr="007744C2">
        <w:rPr>
          <w:lang w:val="fr-BE"/>
        </w:rPr>
        <w:t>. Concrètement, vous vous</w:t>
      </w:r>
      <w:r w:rsidRPr="007744C2">
        <w:rPr>
          <w:b/>
          <w:bCs/>
          <w:color w:val="000000" w:themeColor="text1"/>
          <w:lang w:val="fr-BE"/>
        </w:rPr>
        <w:t xml:space="preserve"> engagez à participer à l’entièreté </w:t>
      </w:r>
      <w:r w:rsidRPr="007744C2">
        <w:rPr>
          <w:lang w:val="fr-BE"/>
        </w:rPr>
        <w:t>de la formation sur le Service-Learning organisée par l’équipe PUNCH et à construire un projet à inscrire dans un programme de cours pour l’année (clôture des changements de programme en novembre</w:t>
      </w:r>
      <w:r w:rsidR="00444554">
        <w:rPr>
          <w:lang w:val="fr-BE"/>
        </w:rPr>
        <w:t>).</w:t>
      </w:r>
    </w:p>
    <w:p w14:paraId="4105A032" w14:textId="160EF939" w:rsidR="002A2BDB" w:rsidRPr="007744C2" w:rsidRDefault="002A2BDB" w:rsidP="001A5464">
      <w:pPr>
        <w:spacing w:line="264" w:lineRule="auto"/>
        <w:jc w:val="both"/>
        <w:rPr>
          <w:lang w:val="fr-BE"/>
        </w:rPr>
      </w:pPr>
    </w:p>
    <w:p w14:paraId="577BAED6" w14:textId="05AC74DA" w:rsidR="00C2738F" w:rsidRPr="007744C2" w:rsidRDefault="00C2738F" w:rsidP="001A5464">
      <w:pPr>
        <w:spacing w:line="264" w:lineRule="auto"/>
        <w:jc w:val="both"/>
        <w:rPr>
          <w:i/>
          <w:iCs/>
          <w:lang w:val="fr-BE"/>
        </w:rPr>
      </w:pPr>
      <w:r w:rsidRPr="007744C2">
        <w:rPr>
          <w:i/>
          <w:iCs/>
          <w:lang w:val="fr-BE"/>
        </w:rPr>
        <w:t>Vous souhaitez d’abord en savoir plus sur le Service-Learning ?</w:t>
      </w:r>
    </w:p>
    <w:p w14:paraId="796292AD" w14:textId="77777777" w:rsidR="00444554" w:rsidRDefault="00BA7679" w:rsidP="00D83E61">
      <w:pPr>
        <w:spacing w:line="264" w:lineRule="auto"/>
        <w:jc w:val="both"/>
        <w:rPr>
          <w:lang w:val="fr-BE"/>
        </w:rPr>
      </w:pPr>
      <w:r w:rsidRPr="007744C2">
        <w:rPr>
          <w:lang w:val="fr-BE"/>
        </w:rPr>
        <w:t xml:space="preserve">L’équipe PUNCH organise une </w:t>
      </w:r>
      <w:r w:rsidRPr="00444554">
        <w:rPr>
          <w:b/>
          <w:bCs/>
          <w:i/>
          <w:iCs/>
          <w:lang w:val="fr-BE"/>
        </w:rPr>
        <w:t>session</w:t>
      </w:r>
      <w:r w:rsidR="00444554" w:rsidRPr="00444554">
        <w:rPr>
          <w:b/>
          <w:bCs/>
          <w:i/>
          <w:iCs/>
          <w:lang w:val="fr-BE"/>
        </w:rPr>
        <w:t xml:space="preserve"> PUNCH</w:t>
      </w:r>
      <w:r w:rsidRPr="007744C2">
        <w:rPr>
          <w:lang w:val="fr-BE"/>
        </w:rPr>
        <w:t xml:space="preserve"> </w:t>
      </w:r>
      <w:r w:rsidR="000473E6" w:rsidRPr="007744C2">
        <w:rPr>
          <w:lang w:val="fr-BE"/>
        </w:rPr>
        <w:t xml:space="preserve">le </w:t>
      </w:r>
      <w:r w:rsidR="000473E6" w:rsidRPr="00444554">
        <w:rPr>
          <w:b/>
          <w:bCs/>
          <w:lang w:val="fr-BE"/>
        </w:rPr>
        <w:t>mardi 7 février</w:t>
      </w:r>
      <w:r w:rsidR="000473E6" w:rsidRPr="007744C2">
        <w:rPr>
          <w:lang w:val="fr-BE"/>
        </w:rPr>
        <w:t xml:space="preserve">, </w:t>
      </w:r>
      <w:hyperlink r:id="rId13" w:history="1">
        <w:r w:rsidR="000473E6" w:rsidRPr="007744C2">
          <w:rPr>
            <w:rStyle w:val="Lienhypertexte"/>
            <w:lang w:val="fr-BE"/>
          </w:rPr>
          <w:t>inscrivez-vous</w:t>
        </w:r>
        <w:r w:rsidR="00242804" w:rsidRPr="007744C2">
          <w:rPr>
            <w:rStyle w:val="Lienhypertexte"/>
            <w:lang w:val="fr-BE"/>
          </w:rPr>
          <w:t> </w:t>
        </w:r>
      </w:hyperlink>
      <w:r w:rsidR="00242804" w:rsidRPr="007744C2">
        <w:rPr>
          <w:lang w:val="fr-BE"/>
        </w:rPr>
        <w:t>!</w:t>
      </w:r>
      <w:r w:rsidR="000473E6" w:rsidRPr="007744C2">
        <w:rPr>
          <w:lang w:val="fr-BE"/>
        </w:rPr>
        <w:t xml:space="preserve"> </w:t>
      </w:r>
    </w:p>
    <w:p w14:paraId="699F3BE7" w14:textId="48FBA7D6" w:rsidR="00F805B3" w:rsidRPr="00D83E61" w:rsidRDefault="00E7155A" w:rsidP="00D83E61">
      <w:pPr>
        <w:spacing w:line="264" w:lineRule="auto"/>
        <w:jc w:val="both"/>
        <w:rPr>
          <w:lang w:val="fr-BE"/>
        </w:rPr>
      </w:pPr>
      <w:r w:rsidRPr="007744C2">
        <w:rPr>
          <w:lang w:val="fr-BE"/>
        </w:rPr>
        <w:t xml:space="preserve">Pas dispo ? </w:t>
      </w:r>
      <w:r w:rsidR="006B7333" w:rsidRPr="007744C2">
        <w:rPr>
          <w:lang w:val="fr-BE"/>
        </w:rPr>
        <w:t xml:space="preserve">Consultez notre </w:t>
      </w:r>
      <w:hyperlink r:id="rId14" w:history="1">
        <w:r w:rsidR="006B7333" w:rsidRPr="007744C2">
          <w:rPr>
            <w:rStyle w:val="Lienhypertexte"/>
            <w:lang w:val="fr-BE"/>
          </w:rPr>
          <w:t>site internet</w:t>
        </w:r>
      </w:hyperlink>
      <w:r w:rsidR="006B7333" w:rsidRPr="007744C2">
        <w:rPr>
          <w:lang w:val="fr-BE"/>
        </w:rPr>
        <w:t xml:space="preserve">. </w:t>
      </w:r>
      <w:r w:rsidRPr="007744C2">
        <w:rPr>
          <w:lang w:val="fr-BE"/>
        </w:rPr>
        <w:t xml:space="preserve">Vous y trouverez </w:t>
      </w:r>
      <w:r w:rsidR="00175338" w:rsidRPr="007744C2">
        <w:rPr>
          <w:lang w:val="fr-BE"/>
        </w:rPr>
        <w:t>toutes les</w:t>
      </w:r>
      <w:r w:rsidR="000473E6" w:rsidRPr="007744C2">
        <w:rPr>
          <w:lang w:val="fr-BE"/>
        </w:rPr>
        <w:t xml:space="preserve"> explications</w:t>
      </w:r>
      <w:r w:rsidRPr="007744C2">
        <w:rPr>
          <w:lang w:val="fr-BE"/>
        </w:rPr>
        <w:t xml:space="preserve"> </w:t>
      </w:r>
      <w:r w:rsidR="00175338" w:rsidRPr="007744C2">
        <w:rPr>
          <w:lang w:val="fr-BE"/>
        </w:rPr>
        <w:t>nécessaires ainsi que</w:t>
      </w:r>
      <w:r w:rsidR="006E75C9" w:rsidRPr="007744C2">
        <w:rPr>
          <w:lang w:val="fr-BE"/>
        </w:rPr>
        <w:t xml:space="preserve"> le lien vers un groupe Teams </w:t>
      </w:r>
      <w:r w:rsidR="00196436" w:rsidRPr="007744C2">
        <w:rPr>
          <w:lang w:val="fr-BE"/>
        </w:rPr>
        <w:t>contenant de nombreuses ressources.</w:t>
      </w:r>
    </w:p>
    <w:p w14:paraId="6173A1D9" w14:textId="77777777" w:rsidR="00CB16D3" w:rsidRPr="003C12BC" w:rsidRDefault="00CB16D3" w:rsidP="00CB16D3">
      <w:pPr>
        <w:pStyle w:val="Titre2"/>
        <w:shd w:val="clear" w:color="auto" w:fill="F2F2F2" w:themeFill="background1" w:themeFillShade="F2"/>
        <w:rPr>
          <w:sz w:val="36"/>
          <w:szCs w:val="36"/>
          <w:lang w:val="fr-BE"/>
        </w:rPr>
      </w:pPr>
      <w:r w:rsidRPr="003C12BC">
        <w:rPr>
          <w:sz w:val="36"/>
          <w:szCs w:val="36"/>
          <w:lang w:val="fr-BE"/>
        </w:rPr>
        <w:lastRenderedPageBreak/>
        <w:t xml:space="preserve">La formation pédagogique </w:t>
      </w:r>
    </w:p>
    <w:p w14:paraId="2C14FD51" w14:textId="77777777" w:rsidR="00CB16D3" w:rsidRPr="00F805B3" w:rsidRDefault="00CB16D3" w:rsidP="00CB16D3">
      <w:pPr>
        <w:pStyle w:val="Titre2"/>
        <w:numPr>
          <w:ilvl w:val="0"/>
          <w:numId w:val="11"/>
        </w:numPr>
        <w:shd w:val="clear" w:color="auto" w:fill="F2F2F2" w:themeFill="background1" w:themeFillShade="F2"/>
        <w:rPr>
          <w:lang w:val="fr-BE"/>
        </w:rPr>
      </w:pPr>
      <w:r w:rsidRPr="00F805B3">
        <w:rPr>
          <w:sz w:val="24"/>
          <w:szCs w:val="24"/>
          <w:lang w:val="fr-BE"/>
        </w:rPr>
        <w:t>2 journées, 1 point collectif, 1 rdv individuel</w:t>
      </w:r>
    </w:p>
    <w:p w14:paraId="126EA81A" w14:textId="77777777" w:rsidR="0092557E" w:rsidRPr="007744C2" w:rsidRDefault="0092557E" w:rsidP="001A5464">
      <w:pPr>
        <w:spacing w:line="264" w:lineRule="auto"/>
        <w:rPr>
          <w:lang w:val="fr-BE"/>
        </w:rPr>
      </w:pPr>
    </w:p>
    <w:p w14:paraId="78063DA8" w14:textId="3509A7A3" w:rsidR="002A2BDB" w:rsidRPr="007744C2" w:rsidRDefault="00C409BA" w:rsidP="001A5464">
      <w:pPr>
        <w:spacing w:line="264" w:lineRule="auto"/>
        <w:jc w:val="both"/>
        <w:rPr>
          <w:lang w:val="fr-BE"/>
        </w:rPr>
      </w:pPr>
      <w:r w:rsidRPr="007744C2">
        <w:rPr>
          <w:lang w:val="fr-BE"/>
        </w:rPr>
        <w:t>La formation</w:t>
      </w:r>
      <w:r w:rsidR="002A2BDB" w:rsidRPr="007744C2">
        <w:rPr>
          <w:lang w:val="fr-BE"/>
        </w:rPr>
        <w:t xml:space="preserve"> se déroulera sur </w:t>
      </w:r>
      <w:r w:rsidR="002A2BDB" w:rsidRPr="007744C2">
        <w:rPr>
          <w:b/>
          <w:bCs/>
          <w:lang w:val="fr-BE"/>
        </w:rPr>
        <w:t>deux journées</w:t>
      </w:r>
      <w:r w:rsidR="002A2BDB" w:rsidRPr="007744C2">
        <w:rPr>
          <w:lang w:val="fr-BE"/>
        </w:rPr>
        <w:t xml:space="preserve"> complètes (9h – 16h). Celles-ci sont fixées au </w:t>
      </w:r>
      <w:r w:rsidR="002A2BDB" w:rsidRPr="007744C2">
        <w:rPr>
          <w:b/>
          <w:bCs/>
          <w:lang w:val="fr-BE"/>
        </w:rPr>
        <w:t>27 et 28 avril 2023</w:t>
      </w:r>
      <w:r w:rsidR="002A2BDB" w:rsidRPr="007744C2">
        <w:rPr>
          <w:lang w:val="fr-BE"/>
        </w:rPr>
        <w:t>. À ces occasions, vous serez accompagnés dans l</w:t>
      </w:r>
      <w:r w:rsidR="008D590C" w:rsidRPr="007744C2">
        <w:rPr>
          <w:lang w:val="fr-BE"/>
        </w:rPr>
        <w:t xml:space="preserve">a </w:t>
      </w:r>
      <w:r w:rsidR="008D590C" w:rsidRPr="007744C2">
        <w:rPr>
          <w:b/>
          <w:bCs/>
          <w:lang w:val="fr-BE"/>
        </w:rPr>
        <w:t xml:space="preserve">création d’un nouveau cours </w:t>
      </w:r>
      <w:r w:rsidR="002A2BDB" w:rsidRPr="007744C2">
        <w:rPr>
          <w:b/>
          <w:bCs/>
          <w:lang w:val="fr-BE"/>
        </w:rPr>
        <w:t>ou dans le remaniement d’un cours existant.</w:t>
      </w:r>
      <w:r w:rsidR="002A2BDB" w:rsidRPr="007744C2">
        <w:rPr>
          <w:lang w:val="fr-BE"/>
        </w:rPr>
        <w:t xml:space="preserve"> Les aspects suivants seront abordés : l’élaboration d’</w:t>
      </w:r>
      <w:r w:rsidR="002A2BDB" w:rsidRPr="007744C2">
        <w:rPr>
          <w:i/>
          <w:iCs/>
          <w:lang w:val="fr-BE"/>
        </w:rPr>
        <w:t xml:space="preserve">objectifs </w:t>
      </w:r>
      <w:r w:rsidR="002A2BDB" w:rsidRPr="007744C2">
        <w:rPr>
          <w:lang w:val="fr-BE"/>
        </w:rPr>
        <w:t>d’apprentissage et de développement,</w:t>
      </w:r>
      <w:r w:rsidR="008D590C" w:rsidRPr="007744C2">
        <w:rPr>
          <w:lang w:val="fr-BE"/>
        </w:rPr>
        <w:t xml:space="preserve"> le </w:t>
      </w:r>
      <w:r w:rsidR="008D590C" w:rsidRPr="007744C2">
        <w:rPr>
          <w:i/>
          <w:iCs/>
          <w:lang w:val="fr-BE"/>
        </w:rPr>
        <w:t>calendrier</w:t>
      </w:r>
      <w:r w:rsidR="008D590C" w:rsidRPr="007744C2">
        <w:rPr>
          <w:lang w:val="fr-BE"/>
        </w:rPr>
        <w:t xml:space="preserve"> d’activités,</w:t>
      </w:r>
      <w:r w:rsidR="002A2BDB" w:rsidRPr="007744C2">
        <w:rPr>
          <w:lang w:val="fr-BE"/>
        </w:rPr>
        <w:t xml:space="preserve"> l’</w:t>
      </w:r>
      <w:r w:rsidR="002A2BDB" w:rsidRPr="007744C2">
        <w:rPr>
          <w:i/>
          <w:iCs/>
          <w:lang w:val="fr-BE"/>
        </w:rPr>
        <w:t>évaluation</w:t>
      </w:r>
      <w:r w:rsidR="002A2BDB" w:rsidRPr="007744C2">
        <w:rPr>
          <w:lang w:val="fr-BE"/>
        </w:rPr>
        <w:t xml:space="preserve"> de la réflexion</w:t>
      </w:r>
      <w:r w:rsidR="007C354B">
        <w:rPr>
          <w:lang w:val="fr-BE"/>
        </w:rPr>
        <w:t xml:space="preserve"> et la définition des </w:t>
      </w:r>
      <w:r w:rsidR="007C354B" w:rsidRPr="00DF2F63">
        <w:rPr>
          <w:i/>
          <w:iCs/>
          <w:lang w:val="fr-BE"/>
        </w:rPr>
        <w:t>compétences</w:t>
      </w:r>
      <w:r w:rsidR="007C354B">
        <w:rPr>
          <w:lang w:val="fr-BE"/>
        </w:rPr>
        <w:t xml:space="preserve"> à acquérir. </w:t>
      </w:r>
      <w:r w:rsidR="008D590C" w:rsidRPr="007744C2">
        <w:rPr>
          <w:lang w:val="fr-BE"/>
        </w:rPr>
        <w:t>Vous aurez l’occasion de cibler vos besoins concrets pour développer votre projet, et ainsi solliciter une aide plus précise auprès des différentes personnes de référence de l’équipe Service-Learning.</w:t>
      </w:r>
      <w:r w:rsidR="002A2BDB" w:rsidRPr="007744C2">
        <w:rPr>
          <w:lang w:val="fr-BE"/>
        </w:rPr>
        <w:t xml:space="preserve"> </w:t>
      </w:r>
    </w:p>
    <w:p w14:paraId="23335D65" w14:textId="7629E2EE" w:rsidR="0092557E" w:rsidRPr="007744C2" w:rsidRDefault="00A05743" w:rsidP="001A5464">
      <w:pPr>
        <w:spacing w:line="264" w:lineRule="auto"/>
        <w:jc w:val="both"/>
        <w:rPr>
          <w:lang w:val="fr-BE"/>
        </w:rPr>
      </w:pPr>
      <w:r w:rsidRPr="007744C2">
        <w:rPr>
          <w:noProof/>
          <w:lang w:val="fr-BE"/>
        </w:rPr>
        <w:drawing>
          <wp:anchor distT="180340" distB="180340" distL="114300" distR="114300" simplePos="0" relativeHeight="251658240" behindDoc="1" locked="0" layoutInCell="1" allowOverlap="1" wp14:anchorId="44344DAB" wp14:editId="7F2C705D">
            <wp:simplePos x="0" y="0"/>
            <wp:positionH relativeFrom="margin">
              <wp:posOffset>0</wp:posOffset>
            </wp:positionH>
            <wp:positionV relativeFrom="paragraph">
              <wp:posOffset>1477145</wp:posOffset>
            </wp:positionV>
            <wp:extent cx="4544695" cy="1586230"/>
            <wp:effectExtent l="0" t="0" r="0"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15" cstate="print">
                      <a:extLst>
                        <a:ext uri="{28A0092B-C50C-407E-A947-70E740481C1C}">
                          <a14:useLocalDpi xmlns:a14="http://schemas.microsoft.com/office/drawing/2010/main" val="0"/>
                        </a:ext>
                      </a:extLst>
                    </a:blip>
                    <a:srcRect l="4084" t="11835" r="4040" b="12313"/>
                    <a:stretch/>
                  </pic:blipFill>
                  <pic:spPr bwMode="auto">
                    <a:xfrm>
                      <a:off x="0" y="0"/>
                      <a:ext cx="4544695" cy="1586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2BDB" w:rsidRPr="007744C2">
        <w:rPr>
          <w:lang w:val="fr-BE"/>
        </w:rPr>
        <w:t xml:space="preserve">Par la suite, </w:t>
      </w:r>
      <w:r w:rsidR="008D590C" w:rsidRPr="007744C2">
        <w:rPr>
          <w:lang w:val="fr-BE"/>
        </w:rPr>
        <w:t>un</w:t>
      </w:r>
      <w:r w:rsidR="002A2BDB" w:rsidRPr="007744C2">
        <w:rPr>
          <w:lang w:val="fr-BE"/>
        </w:rPr>
        <w:t xml:space="preserve"> </w:t>
      </w:r>
      <w:r w:rsidR="002A2BDB" w:rsidRPr="007744C2">
        <w:rPr>
          <w:b/>
          <w:bCs/>
          <w:lang w:val="fr-BE"/>
        </w:rPr>
        <w:t>moment collectif</w:t>
      </w:r>
      <w:r w:rsidR="002A2BDB" w:rsidRPr="007744C2">
        <w:rPr>
          <w:lang w:val="fr-BE"/>
        </w:rPr>
        <w:t xml:space="preserve"> ser</w:t>
      </w:r>
      <w:r w:rsidR="008D590C" w:rsidRPr="007744C2">
        <w:rPr>
          <w:lang w:val="fr-BE"/>
        </w:rPr>
        <w:t>a</w:t>
      </w:r>
      <w:r w:rsidR="002A2BDB" w:rsidRPr="007744C2">
        <w:rPr>
          <w:lang w:val="fr-BE"/>
        </w:rPr>
        <w:t xml:space="preserve"> organisé pour </w:t>
      </w:r>
      <w:r w:rsidR="002A2BDB" w:rsidRPr="007744C2">
        <w:rPr>
          <w:b/>
          <w:bCs/>
          <w:lang w:val="fr-BE"/>
        </w:rPr>
        <w:t>faire le point</w:t>
      </w:r>
      <w:r w:rsidR="008D590C" w:rsidRPr="007744C2">
        <w:rPr>
          <w:b/>
          <w:bCs/>
          <w:lang w:val="fr-BE"/>
        </w:rPr>
        <w:t xml:space="preserve"> </w:t>
      </w:r>
      <w:r w:rsidR="008D590C" w:rsidRPr="007744C2">
        <w:rPr>
          <w:lang w:val="fr-BE"/>
        </w:rPr>
        <w:t>sur les projets lancés.</w:t>
      </w:r>
      <w:r w:rsidR="002A2BDB" w:rsidRPr="007744C2">
        <w:rPr>
          <w:lang w:val="fr-BE"/>
        </w:rPr>
        <w:t xml:space="preserve"> </w:t>
      </w:r>
      <w:r w:rsidR="008D590C" w:rsidRPr="007744C2">
        <w:rPr>
          <w:lang w:val="fr-BE"/>
        </w:rPr>
        <w:t>Il est</w:t>
      </w:r>
      <w:r w:rsidR="002A2BDB" w:rsidRPr="007744C2">
        <w:rPr>
          <w:lang w:val="fr-BE"/>
        </w:rPr>
        <w:t xml:space="preserve"> planifié</w:t>
      </w:r>
      <w:r w:rsidR="008D590C" w:rsidRPr="007744C2">
        <w:rPr>
          <w:lang w:val="fr-BE"/>
        </w:rPr>
        <w:t xml:space="preserve"> le </w:t>
      </w:r>
      <w:r w:rsidR="008D590C" w:rsidRPr="007744C2">
        <w:rPr>
          <w:b/>
          <w:bCs/>
          <w:lang w:val="fr-BE"/>
        </w:rPr>
        <w:t>3 juillet</w:t>
      </w:r>
      <w:r w:rsidR="008D590C" w:rsidRPr="007744C2">
        <w:rPr>
          <w:lang w:val="fr-BE"/>
        </w:rPr>
        <w:t xml:space="preserve">. Si vous avez encore besoin de soutien, n’hésitez pas à prendre un </w:t>
      </w:r>
      <w:r w:rsidR="008D590C" w:rsidRPr="007744C2">
        <w:rPr>
          <w:b/>
          <w:bCs/>
          <w:lang w:val="fr-BE"/>
        </w:rPr>
        <w:t>rendez-vous individuel</w:t>
      </w:r>
      <w:r w:rsidR="008D590C" w:rsidRPr="007744C2">
        <w:rPr>
          <w:lang w:val="fr-BE"/>
        </w:rPr>
        <w:t xml:space="preserve"> avant le mois de novembre pour </w:t>
      </w:r>
      <w:r w:rsidR="008D590C" w:rsidRPr="007744C2">
        <w:rPr>
          <w:b/>
          <w:bCs/>
          <w:lang w:val="fr-BE"/>
        </w:rPr>
        <w:t>finaliser le cours et l’inscrire au programme</w:t>
      </w:r>
      <w:r w:rsidR="008D590C" w:rsidRPr="007744C2">
        <w:rPr>
          <w:lang w:val="fr-BE"/>
        </w:rPr>
        <w:t>.</w:t>
      </w:r>
      <w:r w:rsidR="002F5ADA">
        <w:rPr>
          <w:lang w:val="fr-BE"/>
        </w:rPr>
        <w:t xml:space="preserve"> Nous</w:t>
      </w:r>
      <w:r w:rsidR="00F874F1" w:rsidRPr="007744C2">
        <w:rPr>
          <w:lang w:val="fr-BE"/>
        </w:rPr>
        <w:t xml:space="preserve"> </w:t>
      </w:r>
      <w:r w:rsidR="002F5ADA" w:rsidRPr="007744C2">
        <w:rPr>
          <w:lang w:val="fr-BE"/>
        </w:rPr>
        <w:t xml:space="preserve">vous proposons également de rencontrer l’équipe au moins une fois après un an, et les autres années si vous le souhaitez. </w:t>
      </w:r>
      <w:r w:rsidR="002F5ADA">
        <w:rPr>
          <w:lang w:val="fr-BE"/>
        </w:rPr>
        <w:t xml:space="preserve">Ceci </w:t>
      </w:r>
      <w:r w:rsidR="00075F8B">
        <w:rPr>
          <w:lang w:val="fr-BE"/>
        </w:rPr>
        <w:t>vous permet</w:t>
      </w:r>
      <w:r w:rsidR="002F5ADA">
        <w:rPr>
          <w:lang w:val="fr-BE"/>
        </w:rPr>
        <w:t xml:space="preserve"> de maintenir</w:t>
      </w:r>
      <w:r w:rsidR="002F5ADA" w:rsidRPr="007744C2">
        <w:rPr>
          <w:lang w:val="fr-BE"/>
        </w:rPr>
        <w:t xml:space="preserve"> un suivi et éventuellement </w:t>
      </w:r>
      <w:r w:rsidR="00335B8F">
        <w:rPr>
          <w:lang w:val="fr-BE"/>
        </w:rPr>
        <w:t>d’</w:t>
      </w:r>
      <w:r w:rsidR="002F5ADA" w:rsidRPr="007744C2">
        <w:rPr>
          <w:lang w:val="fr-BE"/>
        </w:rPr>
        <w:t>améliorer le cours après un ou plusieurs essais</w:t>
      </w:r>
      <w:r w:rsidR="00277719">
        <w:rPr>
          <w:lang w:val="fr-BE"/>
        </w:rPr>
        <w:t>. Ainsi, vous vous assurez</w:t>
      </w:r>
      <w:r w:rsidR="002F5ADA">
        <w:rPr>
          <w:lang w:val="fr-BE"/>
        </w:rPr>
        <w:t xml:space="preserve"> que le cours répond toujours aux exigences du Service-Learning et </w:t>
      </w:r>
      <w:r w:rsidR="00075F8B">
        <w:rPr>
          <w:lang w:val="fr-BE"/>
        </w:rPr>
        <w:t>vous obtenez de l’aide pour y</w:t>
      </w:r>
      <w:r w:rsidR="002F5ADA">
        <w:rPr>
          <w:lang w:val="fr-BE"/>
        </w:rPr>
        <w:t xml:space="preserve"> apporter quelques modifications</w:t>
      </w:r>
      <w:r w:rsidR="00E1403A">
        <w:rPr>
          <w:lang w:val="fr-BE"/>
        </w:rPr>
        <w:t xml:space="preserve"> si nécessaire.</w:t>
      </w:r>
    </w:p>
    <w:p w14:paraId="0896B3BE" w14:textId="6D872F2E" w:rsidR="00C409BA" w:rsidRPr="007744C2" w:rsidRDefault="00F874F1" w:rsidP="00A05743">
      <w:pPr>
        <w:spacing w:line="264" w:lineRule="auto"/>
        <w:jc w:val="center"/>
        <w:rPr>
          <w:i/>
          <w:iCs/>
          <w:sz w:val="26"/>
          <w:szCs w:val="26"/>
          <w:lang w:val="fr-BE"/>
        </w:rPr>
      </w:pPr>
      <w:r w:rsidRPr="007744C2">
        <w:rPr>
          <w:i/>
          <w:iCs/>
          <w:sz w:val="26"/>
          <w:szCs w:val="26"/>
          <w:lang w:val="fr-BE"/>
        </w:rPr>
        <w:t>Pour rappel, en vous inscrivant à cette formation, vous vous engagez à y participer dans son entièreté.</w:t>
      </w:r>
    </w:p>
    <w:p w14:paraId="63530B42" w14:textId="5D1B7CD6" w:rsidR="00C409BA" w:rsidRPr="00F805B3" w:rsidRDefault="00C409BA" w:rsidP="00F805B3">
      <w:pPr>
        <w:rPr>
          <w:rFonts w:asciiTheme="majorHAnsi" w:hAnsiTheme="majorHAnsi" w:cstheme="majorHAnsi"/>
          <w:color w:val="3E762A" w:themeColor="accent1" w:themeShade="BF"/>
          <w:lang w:val="fr-BE"/>
        </w:rPr>
      </w:pPr>
    </w:p>
    <w:p w14:paraId="584B6EEC" w14:textId="36D03978" w:rsidR="00A05743" w:rsidRPr="003C12BC" w:rsidRDefault="00A05743" w:rsidP="00A05743">
      <w:pPr>
        <w:pStyle w:val="Titre2"/>
        <w:shd w:val="clear" w:color="auto" w:fill="F2F2F2" w:themeFill="background1" w:themeFillShade="F2"/>
        <w:rPr>
          <w:sz w:val="36"/>
          <w:szCs w:val="36"/>
          <w:lang w:val="fr-BE"/>
        </w:rPr>
      </w:pPr>
      <w:r w:rsidRPr="003C12BC">
        <w:rPr>
          <w:sz w:val="36"/>
          <w:szCs w:val="36"/>
          <w:lang w:val="fr-BE"/>
        </w:rPr>
        <w:t>L</w:t>
      </w:r>
      <w:r>
        <w:rPr>
          <w:sz w:val="36"/>
          <w:szCs w:val="36"/>
          <w:lang w:val="fr-BE"/>
        </w:rPr>
        <w:t>e</w:t>
      </w:r>
      <w:r w:rsidRPr="003C12BC">
        <w:rPr>
          <w:sz w:val="36"/>
          <w:szCs w:val="36"/>
          <w:lang w:val="fr-BE"/>
        </w:rPr>
        <w:t xml:space="preserve"> </w:t>
      </w:r>
      <w:r>
        <w:rPr>
          <w:sz w:val="36"/>
          <w:szCs w:val="36"/>
          <w:lang w:val="fr-BE"/>
        </w:rPr>
        <w:t>soutien logistique</w:t>
      </w:r>
      <w:r w:rsidRPr="003C12BC">
        <w:rPr>
          <w:sz w:val="36"/>
          <w:szCs w:val="36"/>
          <w:lang w:val="fr-BE"/>
        </w:rPr>
        <w:t xml:space="preserve"> </w:t>
      </w:r>
    </w:p>
    <w:p w14:paraId="156016F4" w14:textId="3A5B9ABF" w:rsidR="000519EC" w:rsidRPr="00F805B3" w:rsidRDefault="0046303F" w:rsidP="000519EC">
      <w:pPr>
        <w:pStyle w:val="Titre2"/>
        <w:numPr>
          <w:ilvl w:val="0"/>
          <w:numId w:val="11"/>
        </w:numPr>
        <w:shd w:val="clear" w:color="auto" w:fill="F2F2F2" w:themeFill="background1" w:themeFillShade="F2"/>
        <w:rPr>
          <w:lang w:val="fr-BE"/>
        </w:rPr>
      </w:pPr>
      <w:r>
        <w:rPr>
          <w:lang w:val="fr-BE"/>
        </w:rPr>
        <w:t>Une équipe à votre disposition</w:t>
      </w:r>
    </w:p>
    <w:p w14:paraId="796F3549" w14:textId="6346421E" w:rsidR="00CC55C9" w:rsidRDefault="00CC55C9" w:rsidP="0046303F">
      <w:pPr>
        <w:rPr>
          <w:lang w:val="fr-BE"/>
        </w:rPr>
      </w:pPr>
    </w:p>
    <w:p w14:paraId="38DFCD8F" w14:textId="48FE80C8" w:rsidR="00F77A79" w:rsidRDefault="00096CAB" w:rsidP="0046303F">
      <w:pPr>
        <w:rPr>
          <w:lang w:val="fr-BE"/>
        </w:rPr>
      </w:pPr>
      <w:r>
        <w:rPr>
          <w:lang w:val="fr-BE"/>
        </w:rPr>
        <w:t>Après la formation, v</w:t>
      </w:r>
      <w:r w:rsidR="00B208C7">
        <w:rPr>
          <w:lang w:val="fr-BE"/>
        </w:rPr>
        <w:t>otre idée se concrétise</w:t>
      </w:r>
      <w:r>
        <w:rPr>
          <w:lang w:val="fr-BE"/>
        </w:rPr>
        <w:t>. M</w:t>
      </w:r>
      <w:r w:rsidR="00B208C7">
        <w:rPr>
          <w:lang w:val="fr-BE"/>
        </w:rPr>
        <w:t xml:space="preserve">ais </w:t>
      </w:r>
      <w:r w:rsidR="00661CDC">
        <w:rPr>
          <w:lang w:val="fr-BE"/>
        </w:rPr>
        <w:t>pratiquement, par où commencer</w:t>
      </w:r>
      <w:r w:rsidR="00DF2526">
        <w:rPr>
          <w:lang w:val="fr-BE"/>
        </w:rPr>
        <w:t> ?</w:t>
      </w:r>
    </w:p>
    <w:p w14:paraId="1963622D" w14:textId="581E2467" w:rsidR="00631847" w:rsidRDefault="005F531F" w:rsidP="0046303F">
      <w:pPr>
        <w:rPr>
          <w:lang w:val="fr-BE"/>
        </w:rPr>
      </w:pPr>
      <w:r>
        <w:rPr>
          <w:lang w:val="fr-BE"/>
        </w:rPr>
        <w:t xml:space="preserve">PUNCH, la FUCID et le VéCU </w:t>
      </w:r>
      <w:r w:rsidR="00FC4CF9">
        <w:rPr>
          <w:lang w:val="fr-BE"/>
        </w:rPr>
        <w:t>s’</w:t>
      </w:r>
      <w:r w:rsidR="00BE57B0">
        <w:rPr>
          <w:lang w:val="fr-BE"/>
        </w:rPr>
        <w:t xml:space="preserve">unissent et se rendent disponibles non seulement </w:t>
      </w:r>
      <w:r w:rsidR="00FD20C0">
        <w:rPr>
          <w:lang w:val="fr-BE"/>
        </w:rPr>
        <w:t>pour vous aider à mettre sur pieds votre projet, mais aussi</w:t>
      </w:r>
      <w:r w:rsidR="00DF2526">
        <w:rPr>
          <w:lang w:val="fr-BE"/>
        </w:rPr>
        <w:t xml:space="preserve"> pour vous assister </w:t>
      </w:r>
      <w:r w:rsidR="005B64F1">
        <w:rPr>
          <w:lang w:val="fr-BE"/>
        </w:rPr>
        <w:t>dans l</w:t>
      </w:r>
      <w:r w:rsidR="00C67248">
        <w:rPr>
          <w:lang w:val="fr-BE"/>
        </w:rPr>
        <w:t xml:space="preserve">’organisation </w:t>
      </w:r>
      <w:r w:rsidR="005B64F1">
        <w:rPr>
          <w:lang w:val="fr-BE"/>
        </w:rPr>
        <w:t>de votre cours</w:t>
      </w:r>
      <w:r w:rsidR="00FD20C0">
        <w:rPr>
          <w:lang w:val="fr-BE"/>
        </w:rPr>
        <w:t xml:space="preserve"> durant l’année</w:t>
      </w:r>
      <w:r w:rsidR="00F77A79">
        <w:rPr>
          <w:lang w:val="fr-BE"/>
        </w:rPr>
        <w:t xml:space="preserve">. </w:t>
      </w:r>
      <w:r w:rsidR="00DF2526">
        <w:rPr>
          <w:lang w:val="fr-BE"/>
        </w:rPr>
        <w:t xml:space="preserve">Quelles associations contacter, </w:t>
      </w:r>
      <w:r w:rsidR="00903EEC">
        <w:rPr>
          <w:lang w:val="fr-BE"/>
        </w:rPr>
        <w:t xml:space="preserve">comment assurer les </w:t>
      </w:r>
      <w:r w:rsidR="00A05743">
        <w:rPr>
          <w:lang w:val="fr-BE"/>
        </w:rPr>
        <w:t xml:space="preserve">étudiants, </w:t>
      </w:r>
      <w:r w:rsidR="00DF2526">
        <w:rPr>
          <w:lang w:val="fr-BE"/>
        </w:rPr>
        <w:t>comment organiser des ateliers réflexifs</w:t>
      </w:r>
      <w:r w:rsidR="00A05743">
        <w:rPr>
          <w:lang w:val="fr-BE"/>
        </w:rPr>
        <w:t>… N</w:t>
      </w:r>
      <w:r w:rsidR="00903EEC">
        <w:rPr>
          <w:lang w:val="fr-BE"/>
        </w:rPr>
        <w:t xml:space="preserve">ous avons les réponses à vos questions ! </w:t>
      </w:r>
    </w:p>
    <w:p w14:paraId="1B10C97C" w14:textId="5ADDE640" w:rsidR="00DA44ED" w:rsidRDefault="00A12734" w:rsidP="0046303F">
      <w:pPr>
        <w:rPr>
          <w:b/>
          <w:bCs/>
          <w:lang w:val="fr-BE"/>
        </w:rPr>
      </w:pPr>
      <w:r>
        <w:rPr>
          <w:lang w:val="fr-BE"/>
        </w:rPr>
        <w:t>De plus, s</w:t>
      </w:r>
      <w:r w:rsidR="00FC61CA">
        <w:rPr>
          <w:lang w:val="fr-BE"/>
        </w:rPr>
        <w:t>’il</w:t>
      </w:r>
      <w:r w:rsidR="00037F6E">
        <w:rPr>
          <w:lang w:val="fr-BE"/>
        </w:rPr>
        <w:t xml:space="preserve"> s’</w:t>
      </w:r>
      <w:r w:rsidR="00FC61CA">
        <w:rPr>
          <w:lang w:val="fr-BE"/>
        </w:rPr>
        <w:t>avère</w:t>
      </w:r>
      <w:r w:rsidR="00037F6E">
        <w:rPr>
          <w:lang w:val="fr-BE"/>
        </w:rPr>
        <w:t xml:space="preserve"> </w:t>
      </w:r>
      <w:r w:rsidR="00FC61CA">
        <w:rPr>
          <w:lang w:val="fr-BE"/>
        </w:rPr>
        <w:t xml:space="preserve">que vous </w:t>
      </w:r>
      <w:r w:rsidR="001E26BA">
        <w:rPr>
          <w:lang w:val="fr-BE"/>
        </w:rPr>
        <w:t xml:space="preserve">avez des frais à faire </w:t>
      </w:r>
      <w:r w:rsidR="00BF0D2A">
        <w:rPr>
          <w:lang w:val="fr-BE"/>
        </w:rPr>
        <w:t>(déplacement auprès d’un partenaire associatif, organisation d’un évènement, matériel en tout genre…),</w:t>
      </w:r>
      <w:r w:rsidR="00BF0D2A" w:rsidRPr="00DA44ED">
        <w:rPr>
          <w:b/>
          <w:bCs/>
          <w:lang w:val="fr-BE"/>
        </w:rPr>
        <w:t xml:space="preserve"> </w:t>
      </w:r>
      <w:r w:rsidR="005525E8" w:rsidRPr="005525E8">
        <w:rPr>
          <w:lang w:val="fr-BE"/>
        </w:rPr>
        <w:t>sachez que</w:t>
      </w:r>
      <w:r w:rsidR="005525E8">
        <w:rPr>
          <w:b/>
          <w:bCs/>
          <w:lang w:val="fr-BE"/>
        </w:rPr>
        <w:t xml:space="preserve"> </w:t>
      </w:r>
      <w:r w:rsidR="00BF0D2A" w:rsidRPr="00DA44ED">
        <w:rPr>
          <w:b/>
          <w:bCs/>
          <w:lang w:val="fr-BE"/>
        </w:rPr>
        <w:t>Sabine Henr</w:t>
      </w:r>
      <w:r w:rsidR="00DA44ED" w:rsidRPr="00DA44ED">
        <w:rPr>
          <w:b/>
          <w:bCs/>
          <w:lang w:val="fr-BE"/>
        </w:rPr>
        <w:t xml:space="preserve">y a pour rôle de trouver la manière de financer votre projet. </w:t>
      </w:r>
    </w:p>
    <w:p w14:paraId="2328D8DF" w14:textId="7B04B13B" w:rsidR="0046303F" w:rsidRDefault="00BE57B0" w:rsidP="0046303F">
      <w:pPr>
        <w:rPr>
          <w:lang w:val="fr-BE"/>
        </w:rPr>
      </w:pPr>
      <w:r>
        <w:rPr>
          <w:lang w:val="fr-BE"/>
        </w:rPr>
        <w:lastRenderedPageBreak/>
        <w:t xml:space="preserve">N’hésitez pas : faites appel aux membres de notre équipe ! </w:t>
      </w:r>
      <w:r w:rsidR="00996558">
        <w:rPr>
          <w:b/>
          <w:bCs/>
          <w:lang w:val="fr-BE"/>
        </w:rPr>
        <w:t>Découvrez</w:t>
      </w:r>
      <w:r>
        <w:rPr>
          <w:b/>
          <w:bCs/>
          <w:lang w:val="fr-BE"/>
        </w:rPr>
        <w:t xml:space="preserve">-les ci-dessous : </w:t>
      </w:r>
      <w:r w:rsidR="0046303F" w:rsidRPr="00A84ABE">
        <w:rPr>
          <w:noProof/>
          <w:lang w:val="fr-BE"/>
        </w:rPr>
        <mc:AlternateContent>
          <mc:Choice Requires="wps">
            <w:drawing>
              <wp:anchor distT="45720" distB="45720" distL="114300" distR="114300" simplePos="0" relativeHeight="251663368" behindDoc="0" locked="0" layoutInCell="1" allowOverlap="1" wp14:anchorId="48047DA2" wp14:editId="6F549C0C">
                <wp:simplePos x="0" y="0"/>
                <wp:positionH relativeFrom="margin">
                  <wp:posOffset>2007235</wp:posOffset>
                </wp:positionH>
                <wp:positionV relativeFrom="paragraph">
                  <wp:posOffset>424180</wp:posOffset>
                </wp:positionV>
                <wp:extent cx="354838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1404620"/>
                        </a:xfrm>
                        <a:prstGeom prst="rect">
                          <a:avLst/>
                        </a:prstGeom>
                        <a:solidFill>
                          <a:srgbClr val="FFFFFF"/>
                        </a:solidFill>
                        <a:ln w="9525">
                          <a:noFill/>
                          <a:miter lim="800000"/>
                          <a:headEnd/>
                          <a:tailEnd/>
                        </a:ln>
                      </wps:spPr>
                      <wps:txbx>
                        <w:txbxContent>
                          <w:p w14:paraId="71149E47" w14:textId="77777777" w:rsidR="0046303F" w:rsidRPr="005E12F6" w:rsidRDefault="0046303F" w:rsidP="0046303F">
                            <w:pPr>
                              <w:rPr>
                                <w:rFonts w:ascii="The Hand Extrablack" w:hAnsi="The Hand Extrablack" w:cs="Dreaming Outloud Script Pro"/>
                                <w:color w:val="92D050"/>
                                <w:sz w:val="36"/>
                                <w:szCs w:val="36"/>
                                <w:lang w:val="fr-BE"/>
                              </w:rPr>
                            </w:pPr>
                            <w:r w:rsidRPr="005E12F6">
                              <w:rPr>
                                <w:rFonts w:ascii="The Hand Extrablack" w:hAnsi="The Hand Extrablack" w:cs="Dreaming Outloud Script Pro"/>
                                <w:color w:val="92D050"/>
                                <w:sz w:val="36"/>
                                <w:szCs w:val="36"/>
                                <w:lang w:val="fr-BE"/>
                              </w:rPr>
                              <w:t xml:space="preserve">Sabine Henry </w:t>
                            </w:r>
                          </w:p>
                          <w:p w14:paraId="3F08FDA2" w14:textId="77777777" w:rsidR="0046303F" w:rsidRPr="00C26654" w:rsidRDefault="0046303F" w:rsidP="0046303F">
                            <w:pPr>
                              <w:pStyle w:val="Paragraphedeliste"/>
                              <w:numPr>
                                <w:ilvl w:val="0"/>
                                <w:numId w:val="2"/>
                              </w:numPr>
                              <w:rPr>
                                <w:lang w:val="fr-BE"/>
                              </w:rPr>
                            </w:pPr>
                            <w:r>
                              <w:rPr>
                                <w:lang w:val="fr-BE"/>
                              </w:rPr>
                              <w:t>Aide pour</w:t>
                            </w:r>
                            <w:r w:rsidRPr="00C26654">
                              <w:rPr>
                                <w:lang w:val="fr-BE"/>
                              </w:rPr>
                              <w:t xml:space="preserve"> cibler vos besoins</w:t>
                            </w:r>
                            <w:r>
                              <w:rPr>
                                <w:lang w:val="fr-BE"/>
                              </w:rPr>
                              <w:t xml:space="preserve"> et y répondre</w:t>
                            </w:r>
                          </w:p>
                          <w:p w14:paraId="56F702CC" w14:textId="6AA1B53D" w:rsidR="0046303F" w:rsidRPr="00C26654" w:rsidRDefault="0046303F" w:rsidP="0046303F">
                            <w:pPr>
                              <w:pStyle w:val="Paragraphedeliste"/>
                              <w:numPr>
                                <w:ilvl w:val="0"/>
                                <w:numId w:val="2"/>
                              </w:numPr>
                              <w:rPr>
                                <w:lang w:val="fr-BE"/>
                              </w:rPr>
                            </w:pPr>
                            <w:r>
                              <w:rPr>
                                <w:lang w:val="fr-BE"/>
                              </w:rPr>
                              <w:t>Soutien institutionnel : programmes, crédits, équipes didactiques</w:t>
                            </w:r>
                            <w:r w:rsidR="00BC64B1">
                              <w:rPr>
                                <w:lang w:val="fr-BE"/>
                              </w:rPr>
                              <w:t>, financement</w:t>
                            </w:r>
                            <w:r>
                              <w:rPr>
                                <w:lang w:val="fr-B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047DA2" id="_x0000_s1027" type="#_x0000_t202" style="position:absolute;margin-left:158.05pt;margin-top:33.4pt;width:279.4pt;height:110.6pt;z-index:251663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" stroked="f">
                <v:textbox style="mso-fit-shape-to-text:t">
                  <w:txbxContent>
                    <w:p w14:paraId="71149E47" w14:textId="77777777" w:rsidR="0046303F" w:rsidRPr="005E12F6" w:rsidRDefault="0046303F" w:rsidP="0046303F">
                      <w:pPr>
                        <w:rPr>
                          <w:rFonts w:ascii="The Hand Extrablack" w:hAnsi="The Hand Extrablack" w:cs="Dreaming Outloud Script Pro"/>
                          <w:color w:val="92D050"/>
                          <w:sz w:val="36"/>
                          <w:szCs w:val="36"/>
                          <w:lang w:val="fr-BE"/>
                        </w:rPr>
                      </w:pPr>
                      <w:r w:rsidRPr="005E12F6">
                        <w:rPr>
                          <w:rFonts w:ascii="The Hand Extrablack" w:hAnsi="The Hand Extrablack" w:cs="Dreaming Outloud Script Pro"/>
                          <w:color w:val="92D050"/>
                          <w:sz w:val="36"/>
                          <w:szCs w:val="36"/>
                          <w:lang w:val="fr-BE"/>
                        </w:rPr>
                        <w:t xml:space="preserve">Sabine Henry </w:t>
                      </w:r>
                    </w:p>
                    <w:p w14:paraId="3F08FDA2" w14:textId="77777777" w:rsidR="0046303F" w:rsidRPr="00C26654" w:rsidRDefault="0046303F" w:rsidP="0046303F">
                      <w:pPr>
                        <w:pStyle w:val="Paragraphedeliste"/>
                        <w:numPr>
                          <w:ilvl w:val="0"/>
                          <w:numId w:val="2"/>
                        </w:numPr>
                        <w:rPr>
                          <w:lang w:val="fr-BE"/>
                        </w:rPr>
                      </w:pPr>
                      <w:r>
                        <w:rPr>
                          <w:lang w:val="fr-BE"/>
                        </w:rPr>
                        <w:t>Aide pour</w:t>
                      </w:r>
                      <w:r w:rsidRPr="00C26654">
                        <w:rPr>
                          <w:lang w:val="fr-BE"/>
                        </w:rPr>
                        <w:t xml:space="preserve"> cibler vos besoins</w:t>
                      </w:r>
                      <w:r>
                        <w:rPr>
                          <w:lang w:val="fr-BE"/>
                        </w:rPr>
                        <w:t xml:space="preserve"> et y répondre</w:t>
                      </w:r>
                    </w:p>
                    <w:p w14:paraId="56F702CC" w14:textId="6AA1B53D" w:rsidR="0046303F" w:rsidRPr="00C26654" w:rsidRDefault="0046303F" w:rsidP="0046303F">
                      <w:pPr>
                        <w:pStyle w:val="Paragraphedeliste"/>
                        <w:numPr>
                          <w:ilvl w:val="0"/>
                          <w:numId w:val="2"/>
                        </w:numPr>
                        <w:rPr>
                          <w:lang w:val="fr-BE"/>
                        </w:rPr>
                      </w:pPr>
                      <w:r>
                        <w:rPr>
                          <w:lang w:val="fr-BE"/>
                        </w:rPr>
                        <w:t>Soutien institutionnel : programmes, crédits, équipes didactiques</w:t>
                      </w:r>
                      <w:r w:rsidR="00BC64B1">
                        <w:rPr>
                          <w:lang w:val="fr-BE"/>
                        </w:rPr>
                        <w:t>, financement</w:t>
                      </w:r>
                      <w:r>
                        <w:rPr>
                          <w:lang w:val="fr-BE"/>
                        </w:rPr>
                        <w:t>…</w:t>
                      </w:r>
                    </w:p>
                  </w:txbxContent>
                </v:textbox>
                <w10:wrap type="square" anchorx="margin"/>
              </v:shape>
            </w:pict>
          </mc:Fallback>
        </mc:AlternateContent>
      </w:r>
      <w:r w:rsidR="0046303F" w:rsidRPr="00A84ABE">
        <w:rPr>
          <w:noProof/>
          <w:lang w:val="fr-BE"/>
        </w:rPr>
        <mc:AlternateContent>
          <mc:Choice Requires="wps">
            <w:drawing>
              <wp:anchor distT="45720" distB="45720" distL="114300" distR="114300" simplePos="0" relativeHeight="251664392" behindDoc="0" locked="0" layoutInCell="1" allowOverlap="1" wp14:anchorId="1BF35D4A" wp14:editId="624EAD22">
                <wp:simplePos x="0" y="0"/>
                <wp:positionH relativeFrom="margin">
                  <wp:posOffset>2005965</wp:posOffset>
                </wp:positionH>
                <wp:positionV relativeFrom="paragraph">
                  <wp:posOffset>1706245</wp:posOffset>
                </wp:positionV>
                <wp:extent cx="3548380" cy="1404620"/>
                <wp:effectExtent l="0" t="0" r="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1404620"/>
                        </a:xfrm>
                        <a:prstGeom prst="rect">
                          <a:avLst/>
                        </a:prstGeom>
                        <a:solidFill>
                          <a:srgbClr val="FFFFFF"/>
                        </a:solidFill>
                        <a:ln w="9525">
                          <a:noFill/>
                          <a:miter lim="800000"/>
                          <a:headEnd/>
                          <a:tailEnd/>
                        </a:ln>
                      </wps:spPr>
                      <wps:txbx>
                        <w:txbxContent>
                          <w:p w14:paraId="5D3328DF" w14:textId="77777777" w:rsidR="0046303F" w:rsidRPr="005E12F6" w:rsidRDefault="0046303F" w:rsidP="0046303F">
                            <w:pPr>
                              <w:rPr>
                                <w:rFonts w:ascii="The Hand Extrablack" w:hAnsi="The Hand Extrablack"/>
                                <w:color w:val="92D050"/>
                                <w:sz w:val="36"/>
                                <w:szCs w:val="36"/>
                                <w:lang w:val="fr-BE"/>
                              </w:rPr>
                            </w:pPr>
                            <w:r w:rsidRPr="005E12F6">
                              <w:rPr>
                                <w:rFonts w:ascii="The Hand Extrablack" w:hAnsi="The Hand Extrablack"/>
                                <w:color w:val="92D050"/>
                                <w:sz w:val="36"/>
                                <w:szCs w:val="36"/>
                                <w:lang w:val="fr-BE"/>
                              </w:rPr>
                              <w:t xml:space="preserve">Amélie Tonneau et Charlotte Sine de l’équipe PUNCH </w:t>
                            </w:r>
                          </w:p>
                          <w:p w14:paraId="0EB3C7E9" w14:textId="77777777" w:rsidR="0046303F" w:rsidRDefault="0046303F" w:rsidP="0046303F">
                            <w:pPr>
                              <w:pStyle w:val="Paragraphedeliste"/>
                              <w:numPr>
                                <w:ilvl w:val="0"/>
                                <w:numId w:val="2"/>
                              </w:numPr>
                              <w:rPr>
                                <w:lang w:val="fr-BE"/>
                              </w:rPr>
                            </w:pPr>
                            <w:r>
                              <w:rPr>
                                <w:lang w:val="fr-BE"/>
                              </w:rPr>
                              <w:t xml:space="preserve">Organisation de formations </w:t>
                            </w:r>
                          </w:p>
                          <w:p w14:paraId="2208E168" w14:textId="77777777" w:rsidR="0046303F" w:rsidRPr="00B93382" w:rsidRDefault="0046303F" w:rsidP="0046303F">
                            <w:pPr>
                              <w:pStyle w:val="Paragraphedeliste"/>
                              <w:numPr>
                                <w:ilvl w:val="0"/>
                                <w:numId w:val="2"/>
                              </w:numPr>
                              <w:rPr>
                                <w:lang w:val="fr-BE"/>
                              </w:rPr>
                            </w:pPr>
                            <w:r>
                              <w:rPr>
                                <w:lang w:val="fr-BE"/>
                              </w:rPr>
                              <w:t>Soutien pédagogique : les notions, l’évaluation, le calendrier…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F35D4A" id="_x0000_s1028" type="#_x0000_t202" style="position:absolute;margin-left:157.95pt;margin-top:134.35pt;width:279.4pt;height:110.6pt;z-index:251664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" stroked="f">
                <v:textbox style="mso-fit-shape-to-text:t">
                  <w:txbxContent>
                    <w:p w14:paraId="5D3328DF" w14:textId="77777777" w:rsidR="0046303F" w:rsidRPr="005E12F6" w:rsidRDefault="0046303F" w:rsidP="0046303F">
                      <w:pPr>
                        <w:rPr>
                          <w:rFonts w:ascii="The Hand Extrablack" w:hAnsi="The Hand Extrablack"/>
                          <w:color w:val="92D050"/>
                          <w:sz w:val="36"/>
                          <w:szCs w:val="36"/>
                          <w:lang w:val="fr-BE"/>
                        </w:rPr>
                      </w:pPr>
                      <w:r w:rsidRPr="005E12F6">
                        <w:rPr>
                          <w:rFonts w:ascii="The Hand Extrablack" w:hAnsi="The Hand Extrablack"/>
                          <w:color w:val="92D050"/>
                          <w:sz w:val="36"/>
                          <w:szCs w:val="36"/>
                          <w:lang w:val="fr-BE"/>
                        </w:rPr>
                        <w:t xml:space="preserve">Amélie Tonneau et Charlotte Sine de l’équipe PUNCH </w:t>
                      </w:r>
                    </w:p>
                    <w:p w14:paraId="0EB3C7E9" w14:textId="77777777" w:rsidR="0046303F" w:rsidRDefault="0046303F" w:rsidP="0046303F">
                      <w:pPr>
                        <w:pStyle w:val="Paragraphedeliste"/>
                        <w:numPr>
                          <w:ilvl w:val="0"/>
                          <w:numId w:val="2"/>
                        </w:numPr>
                        <w:rPr>
                          <w:lang w:val="fr-BE"/>
                        </w:rPr>
                      </w:pPr>
                      <w:r>
                        <w:rPr>
                          <w:lang w:val="fr-BE"/>
                        </w:rPr>
                        <w:t xml:space="preserve">Organisation de formations </w:t>
                      </w:r>
                    </w:p>
                    <w:p w14:paraId="2208E168" w14:textId="77777777" w:rsidR="0046303F" w:rsidRPr="00B93382" w:rsidRDefault="0046303F" w:rsidP="0046303F">
                      <w:pPr>
                        <w:pStyle w:val="Paragraphedeliste"/>
                        <w:numPr>
                          <w:ilvl w:val="0"/>
                          <w:numId w:val="2"/>
                        </w:numPr>
                        <w:rPr>
                          <w:lang w:val="fr-BE"/>
                        </w:rPr>
                      </w:pPr>
                      <w:r>
                        <w:rPr>
                          <w:lang w:val="fr-BE"/>
                        </w:rPr>
                        <w:t>Soutien pédagogique : les notions, l’évaluation, le calendrier…</w:t>
                      </w:r>
                    </w:p>
                  </w:txbxContent>
                </v:textbox>
                <w10:wrap type="square" anchorx="margin"/>
              </v:shape>
            </w:pict>
          </mc:Fallback>
        </mc:AlternateContent>
      </w:r>
      <w:r w:rsidR="0046303F" w:rsidRPr="00A84ABE">
        <w:rPr>
          <w:noProof/>
          <w:lang w:val="fr-BE"/>
        </w:rPr>
        <mc:AlternateContent>
          <mc:Choice Requires="wps">
            <w:drawing>
              <wp:anchor distT="45720" distB="45720" distL="114300" distR="114300" simplePos="0" relativeHeight="251665416" behindDoc="0" locked="0" layoutInCell="1" allowOverlap="1" wp14:anchorId="7F54D59A" wp14:editId="7493767E">
                <wp:simplePos x="0" y="0"/>
                <wp:positionH relativeFrom="margin">
                  <wp:posOffset>2007235</wp:posOffset>
                </wp:positionH>
                <wp:positionV relativeFrom="paragraph">
                  <wp:posOffset>3003550</wp:posOffset>
                </wp:positionV>
                <wp:extent cx="3548380" cy="1404620"/>
                <wp:effectExtent l="0" t="0" r="0" b="4445"/>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1404620"/>
                        </a:xfrm>
                        <a:prstGeom prst="rect">
                          <a:avLst/>
                        </a:prstGeom>
                        <a:solidFill>
                          <a:srgbClr val="FFFFFF"/>
                        </a:solidFill>
                        <a:ln w="9525">
                          <a:noFill/>
                          <a:miter lim="800000"/>
                          <a:headEnd/>
                          <a:tailEnd/>
                        </a:ln>
                      </wps:spPr>
                      <wps:txbx>
                        <w:txbxContent>
                          <w:p w14:paraId="49BC0941" w14:textId="77777777" w:rsidR="0046303F" w:rsidRPr="005E12F6" w:rsidRDefault="0046303F" w:rsidP="0046303F">
                            <w:pPr>
                              <w:rPr>
                                <w:rFonts w:ascii="The Hand Extrablack" w:hAnsi="The Hand Extrablack"/>
                                <w:color w:val="92D050"/>
                                <w:sz w:val="36"/>
                                <w:szCs w:val="36"/>
                                <w:lang w:val="fr-BE"/>
                              </w:rPr>
                            </w:pPr>
                            <w:r w:rsidRPr="005E12F6">
                              <w:rPr>
                                <w:rFonts w:ascii="The Hand Extrablack" w:hAnsi="The Hand Extrablack"/>
                                <w:color w:val="92D050"/>
                                <w:sz w:val="36"/>
                                <w:szCs w:val="36"/>
                                <w:lang w:val="fr-BE"/>
                              </w:rPr>
                              <w:t xml:space="preserve">Maxime Giegas de la FUCID </w:t>
                            </w:r>
                          </w:p>
                          <w:p w14:paraId="4DBBDE7A" w14:textId="77777777" w:rsidR="0046303F" w:rsidRDefault="0046303F" w:rsidP="0046303F">
                            <w:pPr>
                              <w:pStyle w:val="Paragraphedeliste"/>
                              <w:numPr>
                                <w:ilvl w:val="0"/>
                                <w:numId w:val="2"/>
                              </w:numPr>
                              <w:rPr>
                                <w:lang w:val="fr-BE"/>
                              </w:rPr>
                            </w:pPr>
                            <w:r>
                              <w:rPr>
                                <w:lang w:val="fr-BE"/>
                              </w:rPr>
                              <w:t>Éducation à la citoyenneté mondiale et solidaire</w:t>
                            </w:r>
                          </w:p>
                          <w:p w14:paraId="3B52BC52" w14:textId="77777777" w:rsidR="0046303F" w:rsidRPr="00F05F60" w:rsidRDefault="0046303F" w:rsidP="0046303F">
                            <w:pPr>
                              <w:pStyle w:val="Paragraphedeliste"/>
                              <w:numPr>
                                <w:ilvl w:val="0"/>
                                <w:numId w:val="2"/>
                              </w:numPr>
                              <w:rPr>
                                <w:lang w:val="fr-BE"/>
                              </w:rPr>
                            </w:pPr>
                            <w:r>
                              <w:rPr>
                                <w:lang w:val="fr-BE"/>
                              </w:rPr>
                              <w:t xml:space="preserve">(Co)création et animation d’ateliers réflexifs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54D59A" id="_x0000_s1029" type="#_x0000_t202" style="position:absolute;margin-left:158.05pt;margin-top:236.5pt;width:279.4pt;height:110.6pt;z-index:251665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" stroked="f">
                <v:textbox style="mso-fit-shape-to-text:t">
                  <w:txbxContent>
                    <w:p w14:paraId="49BC0941" w14:textId="77777777" w:rsidR="0046303F" w:rsidRPr="005E12F6" w:rsidRDefault="0046303F" w:rsidP="0046303F">
                      <w:pPr>
                        <w:rPr>
                          <w:rFonts w:ascii="The Hand Extrablack" w:hAnsi="The Hand Extrablack"/>
                          <w:color w:val="92D050"/>
                          <w:sz w:val="36"/>
                          <w:szCs w:val="36"/>
                          <w:lang w:val="fr-BE"/>
                        </w:rPr>
                      </w:pPr>
                      <w:r w:rsidRPr="005E12F6">
                        <w:rPr>
                          <w:rFonts w:ascii="The Hand Extrablack" w:hAnsi="The Hand Extrablack"/>
                          <w:color w:val="92D050"/>
                          <w:sz w:val="36"/>
                          <w:szCs w:val="36"/>
                          <w:lang w:val="fr-BE"/>
                        </w:rPr>
                        <w:t xml:space="preserve">Maxime Giegas de la FUCID </w:t>
                      </w:r>
                    </w:p>
                    <w:p w14:paraId="4DBBDE7A" w14:textId="77777777" w:rsidR="0046303F" w:rsidRDefault="0046303F" w:rsidP="0046303F">
                      <w:pPr>
                        <w:pStyle w:val="Paragraphedeliste"/>
                        <w:numPr>
                          <w:ilvl w:val="0"/>
                          <w:numId w:val="2"/>
                        </w:numPr>
                        <w:rPr>
                          <w:lang w:val="fr-BE"/>
                        </w:rPr>
                      </w:pPr>
                      <w:r>
                        <w:rPr>
                          <w:lang w:val="fr-BE"/>
                        </w:rPr>
                        <w:t>Éducation à la citoyenneté mondiale et solidaire</w:t>
                      </w:r>
                    </w:p>
                    <w:p w14:paraId="3B52BC52" w14:textId="77777777" w:rsidR="0046303F" w:rsidRPr="00F05F60" w:rsidRDefault="0046303F" w:rsidP="0046303F">
                      <w:pPr>
                        <w:pStyle w:val="Paragraphedeliste"/>
                        <w:numPr>
                          <w:ilvl w:val="0"/>
                          <w:numId w:val="2"/>
                        </w:numPr>
                        <w:rPr>
                          <w:lang w:val="fr-BE"/>
                        </w:rPr>
                      </w:pPr>
                      <w:r>
                        <w:rPr>
                          <w:lang w:val="fr-BE"/>
                        </w:rPr>
                        <w:t xml:space="preserve">(Co)création et animation d’ateliers réflexifs </w:t>
                      </w:r>
                    </w:p>
                  </w:txbxContent>
                </v:textbox>
                <w10:wrap type="square" anchorx="margin"/>
              </v:shape>
            </w:pict>
          </mc:Fallback>
        </mc:AlternateContent>
      </w:r>
      <w:r w:rsidR="0046303F" w:rsidRPr="00A84ABE">
        <w:rPr>
          <w:noProof/>
          <w:lang w:val="fr-BE"/>
        </w:rPr>
        <mc:AlternateContent>
          <mc:Choice Requires="wps">
            <w:drawing>
              <wp:anchor distT="45720" distB="45720" distL="114300" distR="114300" simplePos="0" relativeHeight="251666440" behindDoc="0" locked="0" layoutInCell="1" allowOverlap="1" wp14:anchorId="5835C239" wp14:editId="2168E7B1">
                <wp:simplePos x="0" y="0"/>
                <wp:positionH relativeFrom="margin">
                  <wp:posOffset>2005965</wp:posOffset>
                </wp:positionH>
                <wp:positionV relativeFrom="paragraph">
                  <wp:posOffset>4162425</wp:posOffset>
                </wp:positionV>
                <wp:extent cx="3675380" cy="1404620"/>
                <wp:effectExtent l="0" t="0" r="1270" b="444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380" cy="1404620"/>
                        </a:xfrm>
                        <a:prstGeom prst="rect">
                          <a:avLst/>
                        </a:prstGeom>
                        <a:solidFill>
                          <a:srgbClr val="FFFFFF"/>
                        </a:solidFill>
                        <a:ln w="9525">
                          <a:noFill/>
                          <a:miter lim="800000"/>
                          <a:headEnd/>
                          <a:tailEnd/>
                        </a:ln>
                      </wps:spPr>
                      <wps:txbx>
                        <w:txbxContent>
                          <w:p w14:paraId="700F72FF" w14:textId="77777777" w:rsidR="0046303F" w:rsidRPr="005E12F6" w:rsidRDefault="0046303F" w:rsidP="0046303F">
                            <w:pPr>
                              <w:rPr>
                                <w:rFonts w:ascii="The Hand Extrablack" w:hAnsi="The Hand Extrablack"/>
                                <w:color w:val="92D050"/>
                                <w:sz w:val="36"/>
                                <w:szCs w:val="36"/>
                              </w:rPr>
                            </w:pPr>
                            <w:r w:rsidRPr="005E12F6">
                              <w:rPr>
                                <w:rFonts w:ascii="The Hand Extrablack" w:hAnsi="The Hand Extrablack"/>
                                <w:color w:val="92D050"/>
                                <w:sz w:val="36"/>
                                <w:szCs w:val="36"/>
                              </w:rPr>
                              <w:t>Laëtitia Dapra du VéCU</w:t>
                            </w:r>
                          </w:p>
                          <w:p w14:paraId="1BBB9F58" w14:textId="77777777" w:rsidR="0046303F" w:rsidRDefault="0046303F" w:rsidP="0046303F">
                            <w:pPr>
                              <w:pStyle w:val="Paragraphedeliste"/>
                              <w:numPr>
                                <w:ilvl w:val="0"/>
                                <w:numId w:val="2"/>
                              </w:numPr>
                              <w:rPr>
                                <w:lang w:val="fr-BE"/>
                              </w:rPr>
                            </w:pPr>
                            <w:r>
                              <w:rPr>
                                <w:lang w:val="fr-BE"/>
                              </w:rPr>
                              <w:t>Lien avec les associations et les étudiants (contacts)</w:t>
                            </w:r>
                          </w:p>
                          <w:p w14:paraId="07DCAC71" w14:textId="77777777" w:rsidR="0046303F" w:rsidRPr="00575317" w:rsidRDefault="0046303F" w:rsidP="0046303F">
                            <w:pPr>
                              <w:pStyle w:val="Paragraphedeliste"/>
                              <w:numPr>
                                <w:ilvl w:val="0"/>
                                <w:numId w:val="2"/>
                              </w:numPr>
                              <w:rPr>
                                <w:lang w:val="fr-BE"/>
                              </w:rPr>
                            </w:pPr>
                            <w:r>
                              <w:rPr>
                                <w:lang w:val="fr-BE"/>
                              </w:rPr>
                              <w:t xml:space="preserve">Conventions d’engagement et assurances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35C239" id="_x0000_s1030" type="#_x0000_t202" style="position:absolute;margin-left:157.95pt;margin-top:327.75pt;width:289.4pt;height:110.6pt;z-index:251666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" stroked="f">
                <v:textbox style="mso-fit-shape-to-text:t">
                  <w:txbxContent>
                    <w:p w14:paraId="700F72FF" w14:textId="77777777" w:rsidR="0046303F" w:rsidRPr="005E12F6" w:rsidRDefault="0046303F" w:rsidP="0046303F">
                      <w:pPr>
                        <w:rPr>
                          <w:rFonts w:ascii="The Hand Extrablack" w:hAnsi="The Hand Extrablack"/>
                          <w:color w:val="92D050"/>
                          <w:sz w:val="36"/>
                          <w:szCs w:val="36"/>
                        </w:rPr>
                      </w:pPr>
                      <w:r w:rsidRPr="005E12F6">
                        <w:rPr>
                          <w:rFonts w:ascii="The Hand Extrablack" w:hAnsi="The Hand Extrablack"/>
                          <w:color w:val="92D050"/>
                          <w:sz w:val="36"/>
                          <w:szCs w:val="36"/>
                        </w:rPr>
                        <w:t xml:space="preserve">Laëtitia Dapra du </w:t>
                      </w:r>
                      <w:proofErr w:type="spellStart"/>
                      <w:r w:rsidRPr="005E12F6">
                        <w:rPr>
                          <w:rFonts w:ascii="The Hand Extrablack" w:hAnsi="The Hand Extrablack"/>
                          <w:color w:val="92D050"/>
                          <w:sz w:val="36"/>
                          <w:szCs w:val="36"/>
                        </w:rPr>
                        <w:t>VéCU</w:t>
                      </w:r>
                      <w:proofErr w:type="spellEnd"/>
                    </w:p>
                    <w:p w14:paraId="1BBB9F58" w14:textId="77777777" w:rsidR="0046303F" w:rsidRDefault="0046303F" w:rsidP="0046303F">
                      <w:pPr>
                        <w:pStyle w:val="Paragraphedeliste"/>
                        <w:numPr>
                          <w:ilvl w:val="0"/>
                          <w:numId w:val="2"/>
                        </w:numPr>
                        <w:rPr>
                          <w:lang w:val="fr-BE"/>
                        </w:rPr>
                      </w:pPr>
                      <w:r>
                        <w:rPr>
                          <w:lang w:val="fr-BE"/>
                        </w:rPr>
                        <w:t>Lien avec les associations et les étudiants (contacts)</w:t>
                      </w:r>
                    </w:p>
                    <w:p w14:paraId="07DCAC71" w14:textId="77777777" w:rsidR="0046303F" w:rsidRPr="00575317" w:rsidRDefault="0046303F" w:rsidP="0046303F">
                      <w:pPr>
                        <w:pStyle w:val="Paragraphedeliste"/>
                        <w:numPr>
                          <w:ilvl w:val="0"/>
                          <w:numId w:val="2"/>
                        </w:numPr>
                        <w:rPr>
                          <w:lang w:val="fr-BE"/>
                        </w:rPr>
                      </w:pPr>
                      <w:r>
                        <w:rPr>
                          <w:lang w:val="fr-BE"/>
                        </w:rPr>
                        <w:t xml:space="preserve">Conventions d’engagement et assurances </w:t>
                      </w:r>
                    </w:p>
                  </w:txbxContent>
                </v:textbox>
                <w10:wrap type="square" anchorx="margin"/>
              </v:shape>
            </w:pict>
          </mc:Fallback>
        </mc:AlternateContent>
      </w:r>
      <w:r w:rsidR="0046303F">
        <w:rPr>
          <w:noProof/>
          <w:lang w:val="fr-BE"/>
        </w:rPr>
        <w:drawing>
          <wp:anchor distT="0" distB="0" distL="114300" distR="114300" simplePos="0" relativeHeight="251667464" behindDoc="1" locked="0" layoutInCell="1" allowOverlap="1" wp14:anchorId="508D22C1" wp14:editId="517B1B75">
            <wp:simplePos x="0" y="0"/>
            <wp:positionH relativeFrom="margin">
              <wp:posOffset>0</wp:posOffset>
            </wp:positionH>
            <wp:positionV relativeFrom="paragraph">
              <wp:posOffset>287655</wp:posOffset>
            </wp:positionV>
            <wp:extent cx="1893570" cy="4868545"/>
            <wp:effectExtent l="0" t="0" r="0" b="0"/>
            <wp:wrapTight wrapText="bothSides">
              <wp:wrapPolygon edited="0">
                <wp:start x="9127" y="254"/>
                <wp:lineTo x="8040" y="507"/>
                <wp:lineTo x="4998" y="1521"/>
                <wp:lineTo x="4563" y="3212"/>
                <wp:lineTo x="6519" y="4479"/>
                <wp:lineTo x="12169" y="5832"/>
                <wp:lineTo x="5433" y="6170"/>
                <wp:lineTo x="1304" y="6677"/>
                <wp:lineTo x="217" y="8452"/>
                <wp:lineTo x="1521" y="10227"/>
                <wp:lineTo x="8258" y="11241"/>
                <wp:lineTo x="10648" y="11241"/>
                <wp:lineTo x="8040" y="11579"/>
                <wp:lineTo x="5215" y="12255"/>
                <wp:lineTo x="4781" y="13185"/>
                <wp:lineTo x="4563" y="14115"/>
                <wp:lineTo x="5867" y="15298"/>
                <wp:lineTo x="10431" y="16650"/>
                <wp:lineTo x="8258" y="16904"/>
                <wp:lineTo x="5215" y="17664"/>
                <wp:lineTo x="4781" y="18509"/>
                <wp:lineTo x="4563" y="19524"/>
                <wp:lineTo x="6085" y="20707"/>
                <wp:lineTo x="8692" y="21299"/>
                <wp:lineTo x="9127" y="21468"/>
                <wp:lineTo x="11952" y="21468"/>
                <wp:lineTo x="12386" y="21299"/>
                <wp:lineTo x="14994" y="20707"/>
                <wp:lineTo x="16732" y="19355"/>
                <wp:lineTo x="16080" y="17749"/>
                <wp:lineTo x="12821" y="16904"/>
                <wp:lineTo x="10865" y="16650"/>
                <wp:lineTo x="15211" y="15298"/>
                <wp:lineTo x="16732" y="13945"/>
                <wp:lineTo x="16080" y="12340"/>
                <wp:lineTo x="13473" y="11663"/>
                <wp:lineTo x="10865" y="11241"/>
                <wp:lineTo x="18688" y="9889"/>
                <wp:lineTo x="21078" y="8536"/>
                <wp:lineTo x="21078" y="7100"/>
                <wp:lineTo x="19123" y="6170"/>
                <wp:lineTo x="17819" y="5832"/>
                <wp:lineTo x="14559" y="4479"/>
                <wp:lineTo x="16732" y="3127"/>
                <wp:lineTo x="16298" y="1521"/>
                <wp:lineTo x="13256" y="507"/>
                <wp:lineTo x="11952" y="254"/>
                <wp:lineTo x="9127" y="254"/>
              </wp:wrapPolygon>
            </wp:wrapTight>
            <wp:docPr id="3" name="Image 3" descr="Une image contenant texte, ho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homme&#10;&#10;Description générée automatiquement"/>
                    <pic:cNvPicPr/>
                  </pic:nvPicPr>
                  <pic:blipFill rotWithShape="1">
                    <a:blip r:embed="rId16" cstate="print">
                      <a:extLst>
                        <a:ext uri="{28A0092B-C50C-407E-A947-70E740481C1C}">
                          <a14:useLocalDpi xmlns:a14="http://schemas.microsoft.com/office/drawing/2010/main" val="0"/>
                        </a:ext>
                      </a:extLst>
                    </a:blip>
                    <a:srcRect l="21012" t="10525" r="21638" b="11132"/>
                    <a:stretch/>
                  </pic:blipFill>
                  <pic:spPr bwMode="auto">
                    <a:xfrm>
                      <a:off x="0" y="0"/>
                      <a:ext cx="1893570" cy="4868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1D8CD9" w14:textId="2CC7366A" w:rsidR="00CC55C9" w:rsidRDefault="00CC55C9" w:rsidP="007744C2">
      <w:pPr>
        <w:jc w:val="both"/>
        <w:rPr>
          <w:sz w:val="36"/>
          <w:szCs w:val="36"/>
          <w:lang w:val="fr-BE"/>
        </w:rPr>
      </w:pPr>
    </w:p>
    <w:p w14:paraId="5AF5C343" w14:textId="65F33D61" w:rsidR="00601AE6" w:rsidRDefault="00601AE6" w:rsidP="007744C2">
      <w:pPr>
        <w:jc w:val="both"/>
        <w:rPr>
          <w:sz w:val="36"/>
          <w:szCs w:val="36"/>
          <w:lang w:val="fr-BE"/>
        </w:rPr>
      </w:pPr>
    </w:p>
    <w:p w14:paraId="3F86A63A" w14:textId="47219676" w:rsidR="00601AE6" w:rsidRDefault="00601AE6" w:rsidP="007744C2">
      <w:pPr>
        <w:jc w:val="both"/>
        <w:rPr>
          <w:sz w:val="36"/>
          <w:szCs w:val="36"/>
          <w:lang w:val="fr-BE"/>
        </w:rPr>
      </w:pPr>
    </w:p>
    <w:p w14:paraId="154E52CF" w14:textId="12786CE3" w:rsidR="00601AE6" w:rsidRDefault="00601AE6" w:rsidP="007744C2">
      <w:pPr>
        <w:jc w:val="both"/>
        <w:rPr>
          <w:sz w:val="36"/>
          <w:szCs w:val="36"/>
          <w:lang w:val="fr-BE"/>
        </w:rPr>
      </w:pPr>
    </w:p>
    <w:p w14:paraId="3374EC1B" w14:textId="2792955C" w:rsidR="00601AE6" w:rsidRDefault="00601AE6" w:rsidP="007744C2">
      <w:pPr>
        <w:jc w:val="both"/>
        <w:rPr>
          <w:sz w:val="36"/>
          <w:szCs w:val="36"/>
          <w:lang w:val="fr-BE"/>
        </w:rPr>
      </w:pPr>
    </w:p>
    <w:p w14:paraId="3D78C430" w14:textId="5D0B3024" w:rsidR="00601AE6" w:rsidRDefault="00601AE6" w:rsidP="007744C2">
      <w:pPr>
        <w:jc w:val="both"/>
        <w:rPr>
          <w:sz w:val="36"/>
          <w:szCs w:val="36"/>
          <w:lang w:val="fr-BE"/>
        </w:rPr>
      </w:pPr>
    </w:p>
    <w:p w14:paraId="1142B298" w14:textId="0FF16B8A" w:rsidR="00601AE6" w:rsidRDefault="00601AE6" w:rsidP="007744C2">
      <w:pPr>
        <w:jc w:val="both"/>
        <w:rPr>
          <w:sz w:val="36"/>
          <w:szCs w:val="36"/>
          <w:lang w:val="fr-BE"/>
        </w:rPr>
      </w:pPr>
    </w:p>
    <w:p w14:paraId="5222A707" w14:textId="529E2938" w:rsidR="00601AE6" w:rsidRDefault="00601AE6" w:rsidP="007744C2">
      <w:pPr>
        <w:jc w:val="both"/>
        <w:rPr>
          <w:sz w:val="36"/>
          <w:szCs w:val="36"/>
          <w:lang w:val="fr-BE"/>
        </w:rPr>
      </w:pPr>
    </w:p>
    <w:p w14:paraId="2BCEE2A3" w14:textId="3AD946FB" w:rsidR="00601AE6" w:rsidRDefault="00601AE6" w:rsidP="007744C2">
      <w:pPr>
        <w:jc w:val="both"/>
        <w:rPr>
          <w:sz w:val="36"/>
          <w:szCs w:val="36"/>
          <w:lang w:val="fr-BE"/>
        </w:rPr>
      </w:pPr>
    </w:p>
    <w:p w14:paraId="2F067F21" w14:textId="7E101F16" w:rsidR="00427EB0" w:rsidRDefault="00427EB0" w:rsidP="007744C2">
      <w:pPr>
        <w:jc w:val="both"/>
        <w:rPr>
          <w:sz w:val="36"/>
          <w:szCs w:val="36"/>
          <w:lang w:val="fr-BE"/>
        </w:rPr>
      </w:pPr>
    </w:p>
    <w:p w14:paraId="4B859C88" w14:textId="77777777" w:rsidR="00DF7D9A" w:rsidRPr="00CC55C9" w:rsidRDefault="00DF7D9A" w:rsidP="007744C2">
      <w:pPr>
        <w:jc w:val="both"/>
        <w:rPr>
          <w:sz w:val="36"/>
          <w:szCs w:val="36"/>
          <w:lang w:val="fr-BE"/>
        </w:rPr>
      </w:pPr>
    </w:p>
    <w:p w14:paraId="7635E534" w14:textId="545ED2BC" w:rsidR="00A05743" w:rsidRPr="003C12BC" w:rsidRDefault="00A05743" w:rsidP="00A05743">
      <w:pPr>
        <w:pStyle w:val="Titre2"/>
        <w:shd w:val="clear" w:color="auto" w:fill="F2F2F2" w:themeFill="background1" w:themeFillShade="F2"/>
        <w:rPr>
          <w:sz w:val="36"/>
          <w:szCs w:val="36"/>
          <w:lang w:val="fr-BE"/>
        </w:rPr>
      </w:pPr>
      <w:r>
        <w:rPr>
          <w:sz w:val="36"/>
          <w:szCs w:val="36"/>
          <w:lang w:val="fr-BE"/>
        </w:rPr>
        <w:t>Quelques critères</w:t>
      </w:r>
    </w:p>
    <w:p w14:paraId="2581B6C5" w14:textId="77777777" w:rsidR="004D0F72" w:rsidRPr="00717162" w:rsidRDefault="004D0F72" w:rsidP="004D0F72">
      <w:pPr>
        <w:pStyle w:val="Titre2"/>
        <w:numPr>
          <w:ilvl w:val="0"/>
          <w:numId w:val="11"/>
        </w:numPr>
        <w:shd w:val="clear" w:color="auto" w:fill="F2F2F2" w:themeFill="background1" w:themeFillShade="F2"/>
        <w:rPr>
          <w:lang w:val="fr-BE"/>
        </w:rPr>
      </w:pPr>
      <w:r w:rsidRPr="00F805B3">
        <w:rPr>
          <w:sz w:val="24"/>
          <w:szCs w:val="24"/>
          <w:lang w:val="fr-BE"/>
        </w:rPr>
        <w:t>Un cours en SL c’est... ?</w:t>
      </w:r>
    </w:p>
    <w:p w14:paraId="0F427393" w14:textId="0181DFC5" w:rsidR="0092557E" w:rsidRDefault="0092557E" w:rsidP="001A5464">
      <w:pPr>
        <w:spacing w:line="264" w:lineRule="auto"/>
        <w:jc w:val="both"/>
        <w:rPr>
          <w:lang w:val="fr-BE"/>
        </w:rPr>
      </w:pPr>
    </w:p>
    <w:p w14:paraId="290CBA53" w14:textId="57E6DA03" w:rsidR="00607170" w:rsidRPr="003B611C" w:rsidRDefault="00607170" w:rsidP="003B611C">
      <w:pPr>
        <w:pStyle w:val="Paragraphedeliste"/>
        <w:numPr>
          <w:ilvl w:val="0"/>
          <w:numId w:val="3"/>
        </w:numPr>
        <w:spacing w:before="100" w:after="200" w:line="276" w:lineRule="auto"/>
        <w:jc w:val="both"/>
        <w:rPr>
          <w:lang w:val="fr-BE"/>
        </w:rPr>
      </w:pPr>
      <w:r w:rsidRPr="003B611C">
        <w:rPr>
          <w:lang w:val="fr-BE"/>
        </w:rPr>
        <w:t xml:space="preserve">Une </w:t>
      </w:r>
      <w:r w:rsidRPr="004D0F72">
        <w:rPr>
          <w:b/>
          <w:bCs/>
          <w:lang w:val="fr-BE"/>
        </w:rPr>
        <w:t>réflexion critique</w:t>
      </w:r>
      <w:r w:rsidRPr="003B611C">
        <w:rPr>
          <w:lang w:val="fr-BE"/>
        </w:rPr>
        <w:t xml:space="preserve"> : La réflexion permet d’établir le lien entre le contenu académique, l’expérience personnelle, les perspectives professionnelles et l’engagement social.</w:t>
      </w:r>
    </w:p>
    <w:p w14:paraId="6854DCBD" w14:textId="2B67C222" w:rsidR="00607170" w:rsidRPr="003B611C" w:rsidRDefault="00607170" w:rsidP="003B611C">
      <w:pPr>
        <w:pStyle w:val="Paragraphedeliste"/>
        <w:numPr>
          <w:ilvl w:val="0"/>
          <w:numId w:val="3"/>
        </w:numPr>
        <w:spacing w:before="100" w:after="200" w:line="276" w:lineRule="auto"/>
        <w:jc w:val="both"/>
        <w:rPr>
          <w:lang w:val="fr-BE"/>
        </w:rPr>
      </w:pPr>
      <w:r w:rsidRPr="003B611C">
        <w:rPr>
          <w:lang w:val="fr-BE"/>
        </w:rPr>
        <w:t xml:space="preserve">Un </w:t>
      </w:r>
      <w:r w:rsidRPr="004D0F72">
        <w:rPr>
          <w:b/>
          <w:bCs/>
          <w:lang w:val="fr-BE"/>
        </w:rPr>
        <w:t>service</w:t>
      </w:r>
      <w:r w:rsidR="00FB50E8" w:rsidRPr="004D0F72">
        <w:rPr>
          <w:b/>
          <w:bCs/>
          <w:lang w:val="fr-BE"/>
        </w:rPr>
        <w:t xml:space="preserve"> au bénéfice d’une communauté vulnérable</w:t>
      </w:r>
      <w:r w:rsidRPr="003B611C">
        <w:rPr>
          <w:lang w:val="fr-BE"/>
        </w:rPr>
        <w:t> : Il doit</w:t>
      </w:r>
      <w:r w:rsidR="00FB50E8" w:rsidRPr="003B611C">
        <w:rPr>
          <w:lang w:val="fr-BE"/>
        </w:rPr>
        <w:t xml:space="preserve"> répondre à des besoins formulés par cette communauté et</w:t>
      </w:r>
      <w:r w:rsidRPr="003B611C">
        <w:rPr>
          <w:lang w:val="fr-BE"/>
        </w:rPr>
        <w:t xml:space="preserve"> suivre le principe de réciprocité dans le sens où l’étudiant et la communauté apprennent l’un de l’autre et contribuent ensemble à un objecti</w:t>
      </w:r>
      <w:r w:rsidR="00FB50E8" w:rsidRPr="003B611C">
        <w:rPr>
          <w:lang w:val="fr-BE"/>
        </w:rPr>
        <w:t>f.</w:t>
      </w:r>
    </w:p>
    <w:p w14:paraId="1AA52FA8" w14:textId="2BB3ED0D" w:rsidR="00607170" w:rsidRPr="003B611C" w:rsidRDefault="001A54A4" w:rsidP="003B611C">
      <w:pPr>
        <w:pStyle w:val="Paragraphedeliste"/>
        <w:numPr>
          <w:ilvl w:val="0"/>
          <w:numId w:val="3"/>
        </w:numPr>
        <w:spacing w:before="100" w:after="200" w:line="276" w:lineRule="auto"/>
        <w:jc w:val="both"/>
        <w:rPr>
          <w:lang w:val="fr-BE"/>
        </w:rPr>
      </w:pPr>
      <w:r w:rsidRPr="003B611C">
        <w:rPr>
          <w:lang w:val="fr-BE"/>
        </w:rPr>
        <w:t xml:space="preserve">Un </w:t>
      </w:r>
      <w:r w:rsidRPr="004D0F72">
        <w:rPr>
          <w:b/>
          <w:bCs/>
          <w:lang w:val="fr-BE"/>
        </w:rPr>
        <w:t>d</w:t>
      </w:r>
      <w:r w:rsidR="00607170" w:rsidRPr="004D0F72">
        <w:rPr>
          <w:b/>
          <w:bCs/>
          <w:lang w:val="fr-BE"/>
        </w:rPr>
        <w:t>éveloppement personnel</w:t>
      </w:r>
      <w:r w:rsidR="00513B87" w:rsidRPr="004D0F72">
        <w:rPr>
          <w:b/>
          <w:bCs/>
          <w:lang w:val="fr-BE"/>
        </w:rPr>
        <w:t xml:space="preserve"> et citoyen</w:t>
      </w:r>
      <w:r w:rsidR="00513B87" w:rsidRPr="003B611C">
        <w:rPr>
          <w:lang w:val="fr-BE"/>
        </w:rPr>
        <w:t xml:space="preserve"> </w:t>
      </w:r>
      <w:r w:rsidR="00607170" w:rsidRPr="003B611C">
        <w:rPr>
          <w:lang w:val="fr-BE"/>
        </w:rPr>
        <w:t xml:space="preserve">: </w:t>
      </w:r>
      <w:r w:rsidR="00513B87" w:rsidRPr="003B611C">
        <w:rPr>
          <w:lang w:val="fr-BE"/>
        </w:rPr>
        <w:t>Il</w:t>
      </w:r>
      <w:r w:rsidR="00607170" w:rsidRPr="003B611C">
        <w:rPr>
          <w:lang w:val="fr-BE"/>
        </w:rPr>
        <w:t xml:space="preserve"> s’agit de développer le sens de la responsabilité sociale, l’engagement, la connaissance de soi</w:t>
      </w:r>
      <w:r w:rsidR="00513B87" w:rsidRPr="003B611C">
        <w:rPr>
          <w:lang w:val="fr-BE"/>
        </w:rPr>
        <w:t xml:space="preserve">, </w:t>
      </w:r>
      <w:r w:rsidR="00607170" w:rsidRPr="003B611C">
        <w:rPr>
          <w:lang w:val="fr-BE"/>
        </w:rPr>
        <w:t xml:space="preserve">et la relation avec les autres dans la diversité. </w:t>
      </w:r>
    </w:p>
    <w:p w14:paraId="72AFAB07" w14:textId="563D5973" w:rsidR="00C23B08" w:rsidRPr="00F805B3" w:rsidRDefault="003B611C" w:rsidP="00F805B3">
      <w:pPr>
        <w:pStyle w:val="Paragraphedeliste"/>
        <w:numPr>
          <w:ilvl w:val="0"/>
          <w:numId w:val="3"/>
        </w:numPr>
        <w:spacing w:before="100" w:after="200" w:line="276" w:lineRule="auto"/>
        <w:jc w:val="both"/>
        <w:rPr>
          <w:lang w:val="fr-BE"/>
        </w:rPr>
      </w:pPr>
      <w:r w:rsidRPr="003B611C">
        <w:rPr>
          <w:lang w:val="fr-BE"/>
        </w:rPr>
        <w:t xml:space="preserve">Un </w:t>
      </w:r>
      <w:r w:rsidRPr="004D0F72">
        <w:rPr>
          <w:b/>
          <w:bCs/>
          <w:lang w:val="fr-BE"/>
        </w:rPr>
        <w:t>cours inscrit au programme</w:t>
      </w:r>
      <w:r w:rsidR="00607170" w:rsidRPr="003B611C">
        <w:rPr>
          <w:lang w:val="fr-BE"/>
        </w:rPr>
        <w:t xml:space="preserve"> : Le Service-Learning </w:t>
      </w:r>
      <w:r w:rsidRPr="003B611C">
        <w:rPr>
          <w:lang w:val="fr-BE"/>
        </w:rPr>
        <w:t>est intégré au cursus académique et correspond à des crédits.</w:t>
      </w:r>
    </w:p>
    <w:p w14:paraId="16C1FF31" w14:textId="77777777" w:rsidR="004D0F72" w:rsidRDefault="004D0F72">
      <w:pPr>
        <w:rPr>
          <w:rFonts w:asciiTheme="majorHAnsi" w:hAnsiTheme="majorHAnsi" w:cstheme="majorHAnsi"/>
          <w:color w:val="3E762A" w:themeColor="accent1" w:themeShade="BF"/>
          <w:sz w:val="36"/>
          <w:szCs w:val="36"/>
          <w:lang w:val="fr-BE"/>
        </w:rPr>
      </w:pPr>
      <w:r>
        <w:rPr>
          <w:rFonts w:asciiTheme="majorHAnsi" w:hAnsiTheme="majorHAnsi" w:cstheme="majorHAnsi"/>
          <w:color w:val="3E762A" w:themeColor="accent1" w:themeShade="BF"/>
          <w:sz w:val="36"/>
          <w:szCs w:val="36"/>
          <w:lang w:val="fr-BE"/>
        </w:rPr>
        <w:br w:type="page"/>
      </w:r>
    </w:p>
    <w:p w14:paraId="6068A30E" w14:textId="77777777" w:rsidR="007A5B39" w:rsidRPr="003C12BC" w:rsidRDefault="007A5B39" w:rsidP="007A5B39">
      <w:pPr>
        <w:pStyle w:val="Titre2"/>
        <w:shd w:val="clear" w:color="auto" w:fill="F2F2F2" w:themeFill="background1" w:themeFillShade="F2"/>
        <w:rPr>
          <w:sz w:val="36"/>
          <w:szCs w:val="36"/>
          <w:lang w:val="fr-BE"/>
        </w:rPr>
      </w:pPr>
      <w:r w:rsidRPr="003C12BC">
        <w:rPr>
          <w:sz w:val="36"/>
          <w:szCs w:val="36"/>
          <w:lang w:val="fr-BE"/>
        </w:rPr>
        <w:lastRenderedPageBreak/>
        <w:t>Le formulaire</w:t>
      </w:r>
    </w:p>
    <w:p w14:paraId="29444101" w14:textId="77777777" w:rsidR="007A5B39" w:rsidRPr="000771CF" w:rsidRDefault="007A5B39" w:rsidP="007A5B39">
      <w:pPr>
        <w:pStyle w:val="Titre2"/>
        <w:numPr>
          <w:ilvl w:val="0"/>
          <w:numId w:val="12"/>
        </w:numPr>
        <w:shd w:val="clear" w:color="auto" w:fill="F2F2F2" w:themeFill="background1" w:themeFillShade="F2"/>
        <w:rPr>
          <w:lang w:val="fr-BE"/>
        </w:rPr>
      </w:pPr>
      <w:r w:rsidRPr="00F805B3">
        <w:rPr>
          <w:sz w:val="24"/>
          <w:szCs w:val="24"/>
          <w:lang w:val="fr-BE"/>
        </w:rPr>
        <w:t xml:space="preserve">À compléter et à renvoyer à l’adresse </w:t>
      </w:r>
      <w:r w:rsidRPr="00F805B3">
        <w:rPr>
          <w:sz w:val="24"/>
          <w:szCs w:val="24"/>
          <w:u w:val="single"/>
          <w:lang w:val="fr-BE"/>
        </w:rPr>
        <w:t>service.learning@unamur.be</w:t>
      </w:r>
      <w:r w:rsidRPr="00F805B3">
        <w:rPr>
          <w:sz w:val="24"/>
          <w:szCs w:val="24"/>
          <w:lang w:val="fr-BE"/>
        </w:rPr>
        <w:t xml:space="preserve"> avant le </w:t>
      </w:r>
      <w:r w:rsidRPr="00717162">
        <w:rPr>
          <w:color w:val="C00000"/>
          <w:sz w:val="24"/>
          <w:szCs w:val="24"/>
          <w:lang w:val="fr-BE"/>
        </w:rPr>
        <w:t xml:space="preserve">28 février </w:t>
      </w:r>
    </w:p>
    <w:p w14:paraId="2427E1C3" w14:textId="638845D0" w:rsidR="00607170" w:rsidRPr="009D22F9" w:rsidRDefault="00607170" w:rsidP="001A5464">
      <w:pPr>
        <w:spacing w:line="264" w:lineRule="auto"/>
        <w:jc w:val="both"/>
        <w:rPr>
          <w:lang w:val="fr-BE"/>
        </w:rPr>
      </w:pPr>
    </w:p>
    <w:p w14:paraId="4332B345" w14:textId="77777777" w:rsidR="000B3405" w:rsidRPr="00546FC7" w:rsidRDefault="000B3405" w:rsidP="001A5464">
      <w:pPr>
        <w:spacing w:line="264" w:lineRule="auto"/>
        <w:jc w:val="both"/>
        <w:rPr>
          <w:lang w:val="fr-BE"/>
        </w:rPr>
        <w:sectPr w:rsidR="000B3405" w:rsidRPr="00546FC7" w:rsidSect="009F5FFA">
          <w:headerReference w:type="default" r:id="rId17"/>
          <w:footerReference w:type="default" r:id="rId18"/>
          <w:type w:val="continuous"/>
          <w:pgSz w:w="11906" w:h="16838"/>
          <w:pgMar w:top="1440" w:right="1440" w:bottom="1440" w:left="1440" w:header="708" w:footer="708" w:gutter="0"/>
          <w:cols w:space="708"/>
          <w:docGrid w:linePitch="360"/>
        </w:sectPr>
      </w:pPr>
    </w:p>
    <w:p w14:paraId="51D8ADC0" w14:textId="4875F00B" w:rsidR="00AE3ED5" w:rsidRDefault="00AB1A36" w:rsidP="001A5464">
      <w:pPr>
        <w:spacing w:line="264" w:lineRule="auto"/>
        <w:jc w:val="both"/>
        <w:rPr>
          <w:lang w:val="fr-BE"/>
        </w:rPr>
      </w:pPr>
      <w:r w:rsidRPr="000B3405">
        <w:rPr>
          <w:lang w:val="fr-BE"/>
        </w:rPr>
        <w:t xml:space="preserve">Nom : </w:t>
      </w:r>
    </w:p>
    <w:p w14:paraId="0B1443D3" w14:textId="257CDA49" w:rsidR="00AE3ED5" w:rsidRPr="000B3405" w:rsidRDefault="00AE3ED5" w:rsidP="001A5464">
      <w:pPr>
        <w:spacing w:line="264" w:lineRule="auto"/>
        <w:jc w:val="both"/>
        <w:rPr>
          <w:lang w:val="fr-BE"/>
        </w:rPr>
        <w:sectPr w:rsidR="00AE3ED5" w:rsidRPr="000B3405" w:rsidSect="007A13AF">
          <w:headerReference w:type="default" r:id="rId19"/>
          <w:footerReference w:type="default" r:id="rId20"/>
          <w:type w:val="continuous"/>
          <w:pgSz w:w="11906" w:h="16838"/>
          <w:pgMar w:top="1440" w:right="1440" w:bottom="1440" w:left="1440" w:header="708" w:footer="708" w:gutter="0"/>
          <w:cols w:num="2" w:space="708"/>
          <w:docGrid w:linePitch="360"/>
        </w:sectPr>
      </w:pPr>
      <w:r>
        <w:rPr>
          <w:lang w:val="fr-BE"/>
        </w:rPr>
        <w:t xml:space="preserve">Prénom : </w:t>
      </w:r>
    </w:p>
    <w:p w14:paraId="1B6DE96D" w14:textId="77777777" w:rsidR="007C2997" w:rsidRDefault="007C2997" w:rsidP="001A5464">
      <w:pPr>
        <w:spacing w:line="264" w:lineRule="auto"/>
        <w:jc w:val="both"/>
        <w:rPr>
          <w:lang w:val="fr-BE"/>
        </w:rPr>
      </w:pPr>
    </w:p>
    <w:p w14:paraId="2291B489" w14:textId="73B3B50E" w:rsidR="00DA0BB7" w:rsidRDefault="00AB1A36" w:rsidP="001A5464">
      <w:pPr>
        <w:spacing w:line="264" w:lineRule="auto"/>
        <w:jc w:val="both"/>
        <w:rPr>
          <w:lang w:val="fr-BE"/>
        </w:rPr>
      </w:pPr>
      <w:r w:rsidRPr="000B3405">
        <w:rPr>
          <w:lang w:val="fr-BE"/>
        </w:rPr>
        <w:t xml:space="preserve">Faculté : </w:t>
      </w:r>
    </w:p>
    <w:p w14:paraId="64329AC3" w14:textId="77777777" w:rsidR="00686078" w:rsidRDefault="00686078" w:rsidP="001A5464">
      <w:pPr>
        <w:spacing w:line="264" w:lineRule="auto"/>
        <w:jc w:val="both"/>
        <w:rPr>
          <w:lang w:val="fr-BE"/>
        </w:rPr>
      </w:pPr>
    </w:p>
    <w:p w14:paraId="163EC3E0" w14:textId="28EE9764" w:rsidR="00DA0BB7" w:rsidRDefault="00DA0BB7" w:rsidP="001A5464">
      <w:pPr>
        <w:spacing w:line="264" w:lineRule="auto"/>
        <w:jc w:val="both"/>
        <w:rPr>
          <w:lang w:val="fr-BE"/>
        </w:rPr>
        <w:sectPr w:rsidR="00DA0BB7" w:rsidSect="007A13AF">
          <w:headerReference w:type="default" r:id="rId21"/>
          <w:footerReference w:type="default" r:id="rId22"/>
          <w:type w:val="continuous"/>
          <w:pgSz w:w="11906" w:h="16838"/>
          <w:pgMar w:top="1440" w:right="1440" w:bottom="1440" w:left="1440" w:header="708" w:footer="708" w:gutter="0"/>
          <w:cols w:num="2" w:space="708"/>
          <w:docGrid w:linePitch="360"/>
        </w:sectPr>
      </w:pPr>
      <w:r>
        <w:rPr>
          <w:lang w:val="fr-BE"/>
        </w:rPr>
        <w:t>Programme :</w:t>
      </w:r>
    </w:p>
    <w:p w14:paraId="463346BF" w14:textId="77777777" w:rsidR="007C2997" w:rsidRDefault="007C2997" w:rsidP="001A5464">
      <w:pPr>
        <w:spacing w:line="264" w:lineRule="auto"/>
        <w:jc w:val="both"/>
        <w:rPr>
          <w:i/>
          <w:iCs/>
          <w:lang w:val="fr-BE"/>
        </w:rPr>
        <w:sectPr w:rsidR="007C2997" w:rsidSect="009F5FFA">
          <w:headerReference w:type="default" r:id="rId23"/>
          <w:footerReference w:type="default" r:id="rId24"/>
          <w:type w:val="continuous"/>
          <w:pgSz w:w="11906" w:h="16838"/>
          <w:pgMar w:top="1440" w:right="1440" w:bottom="1440" w:left="1440" w:header="708" w:footer="708" w:gutter="0"/>
          <w:cols w:space="708"/>
          <w:docGrid w:linePitch="360"/>
        </w:sectPr>
      </w:pPr>
    </w:p>
    <w:p w14:paraId="47F49AF7" w14:textId="072A294B" w:rsidR="00AE3ED5" w:rsidRPr="00AE3ED5" w:rsidRDefault="000B3405" w:rsidP="001A5464">
      <w:pPr>
        <w:spacing w:line="264" w:lineRule="auto"/>
        <w:jc w:val="both"/>
        <w:rPr>
          <w:i/>
          <w:iCs/>
          <w:lang w:val="fr-BE"/>
        </w:rPr>
      </w:pPr>
      <w:r w:rsidRPr="00AE3ED5">
        <w:rPr>
          <w:i/>
          <w:iCs/>
          <w:lang w:val="fr-BE"/>
        </w:rPr>
        <w:t>Votre projet</w:t>
      </w:r>
      <w:r w:rsidR="00AE3ED5">
        <w:rPr>
          <w:i/>
          <w:iCs/>
          <w:lang w:val="fr-BE"/>
        </w:rPr>
        <w:t> :</w:t>
      </w:r>
    </w:p>
    <w:p w14:paraId="0DB3FA2A" w14:textId="77777777" w:rsidR="00AE3ED5" w:rsidRDefault="00AE3ED5" w:rsidP="001A5464">
      <w:pPr>
        <w:spacing w:line="264" w:lineRule="auto"/>
        <w:jc w:val="both"/>
        <w:rPr>
          <w:lang w:val="fr-BE"/>
        </w:rPr>
      </w:pPr>
    </w:p>
    <w:p w14:paraId="481DD0D4" w14:textId="25DF9716" w:rsidR="00AE3ED5" w:rsidRDefault="00AE3ED5" w:rsidP="001A5464">
      <w:pPr>
        <w:spacing w:line="264" w:lineRule="auto"/>
        <w:jc w:val="both"/>
        <w:rPr>
          <w:lang w:val="fr-BE"/>
        </w:rPr>
        <w:sectPr w:rsidR="00AE3ED5" w:rsidSect="009F5FFA">
          <w:headerReference w:type="default" r:id="rId25"/>
          <w:footerReference w:type="default" r:id="rId26"/>
          <w:type w:val="continuous"/>
          <w:pgSz w:w="11906" w:h="16838"/>
          <w:pgMar w:top="1440" w:right="1440" w:bottom="1440" w:left="1440" w:header="708" w:footer="708" w:gutter="0"/>
          <w:cols w:space="708"/>
          <w:docGrid w:linePitch="360"/>
        </w:sectPr>
      </w:pPr>
    </w:p>
    <w:p w14:paraId="61904959" w14:textId="3738B6E0" w:rsidR="00AE3ED5" w:rsidRDefault="00650F4D" w:rsidP="001A5464">
      <w:pPr>
        <w:spacing w:line="264" w:lineRule="auto"/>
        <w:jc w:val="both"/>
        <w:rPr>
          <w:lang w:val="fr-BE"/>
        </w:rPr>
      </w:pPr>
      <w:sdt>
        <w:sdtPr>
          <w:rPr>
            <w:lang w:val="fr-BE"/>
          </w:rPr>
          <w:id w:val="-435836162"/>
          <w14:checkbox>
            <w14:checked w14:val="0"/>
            <w14:checkedState w14:val="2612" w14:font="MS Gothic"/>
            <w14:uncheckedState w14:val="2610" w14:font="MS Gothic"/>
          </w14:checkbox>
        </w:sdtPr>
        <w:sdtEndPr/>
        <w:sdtContent>
          <w:r w:rsidR="0019383A">
            <w:rPr>
              <w:rFonts w:ascii="MS Gothic" w:eastAsia="MS Gothic" w:hAnsi="MS Gothic" w:hint="eastAsia"/>
              <w:lang w:val="fr-BE"/>
            </w:rPr>
            <w:t>☐</w:t>
          </w:r>
        </w:sdtContent>
      </w:sdt>
      <w:r w:rsidR="00AE3ED5">
        <w:rPr>
          <w:lang w:val="fr-BE"/>
        </w:rPr>
        <w:t xml:space="preserve"> </w:t>
      </w:r>
      <w:r w:rsidR="000B3405" w:rsidRPr="000B3405">
        <w:rPr>
          <w:lang w:val="fr-BE"/>
        </w:rPr>
        <w:t xml:space="preserve">Cours existant à remodeler </w:t>
      </w:r>
    </w:p>
    <w:p w14:paraId="3AE12437" w14:textId="47207387" w:rsidR="00AE3ED5" w:rsidRDefault="00650F4D" w:rsidP="001A5464">
      <w:pPr>
        <w:spacing w:line="264" w:lineRule="auto"/>
        <w:jc w:val="both"/>
        <w:rPr>
          <w:lang w:val="fr-BE"/>
        </w:rPr>
        <w:sectPr w:rsidR="00AE3ED5" w:rsidSect="007A13AF">
          <w:headerReference w:type="default" r:id="rId27"/>
          <w:footerReference w:type="default" r:id="rId28"/>
          <w:type w:val="continuous"/>
          <w:pgSz w:w="11906" w:h="16838"/>
          <w:pgMar w:top="1440" w:right="1440" w:bottom="1440" w:left="1440" w:header="708" w:footer="708" w:gutter="0"/>
          <w:cols w:num="2" w:space="708"/>
          <w:docGrid w:linePitch="360"/>
        </w:sectPr>
      </w:pPr>
      <w:sdt>
        <w:sdtPr>
          <w:rPr>
            <w:lang w:val="fr-BE"/>
          </w:rPr>
          <w:id w:val="-680197450"/>
          <w14:checkbox>
            <w14:checked w14:val="0"/>
            <w14:checkedState w14:val="2612" w14:font="MS Gothic"/>
            <w14:uncheckedState w14:val="2610" w14:font="MS Gothic"/>
          </w14:checkbox>
        </w:sdtPr>
        <w:sdtEndPr/>
        <w:sdtContent>
          <w:r w:rsidR="007A13AF">
            <w:rPr>
              <w:rFonts w:ascii="MS Gothic" w:eastAsia="MS Gothic" w:hAnsi="MS Gothic" w:hint="eastAsia"/>
              <w:lang w:val="fr-BE"/>
            </w:rPr>
            <w:t>☐</w:t>
          </w:r>
        </w:sdtContent>
      </w:sdt>
      <w:r w:rsidR="00AE3ED5">
        <w:rPr>
          <w:lang w:val="fr-BE"/>
        </w:rPr>
        <w:t xml:space="preserve"> Nouveau cours</w:t>
      </w:r>
    </w:p>
    <w:p w14:paraId="3ABC94CF" w14:textId="77777777" w:rsidR="007C2997" w:rsidRDefault="007C2997" w:rsidP="00613343">
      <w:pPr>
        <w:jc w:val="both"/>
        <w:rPr>
          <w:lang w:val="fr-BE"/>
        </w:rPr>
        <w:sectPr w:rsidR="007C2997" w:rsidSect="009F5FFA">
          <w:headerReference w:type="default" r:id="rId29"/>
          <w:footerReference w:type="default" r:id="rId30"/>
          <w:type w:val="continuous"/>
          <w:pgSz w:w="11906" w:h="16838"/>
          <w:pgMar w:top="1440" w:right="1440" w:bottom="1440" w:left="1440" w:header="708" w:footer="708" w:gutter="0"/>
          <w:cols w:space="708"/>
          <w:docGrid w:linePitch="360"/>
        </w:sectPr>
      </w:pPr>
    </w:p>
    <w:p w14:paraId="70C93FC2" w14:textId="52163590" w:rsidR="00613343" w:rsidRPr="00613343" w:rsidRDefault="00613343" w:rsidP="00613343">
      <w:pPr>
        <w:jc w:val="both"/>
        <w:rPr>
          <w:lang w:val="fr-BE"/>
        </w:rPr>
      </w:pPr>
      <w:r w:rsidRPr="00613343">
        <w:rPr>
          <w:noProof/>
          <w:lang w:val="fr-BE"/>
        </w:rPr>
        <mc:AlternateContent>
          <mc:Choice Requires="wps">
            <w:drawing>
              <wp:anchor distT="45720" distB="45720" distL="114300" distR="114300" simplePos="0" relativeHeight="251658245" behindDoc="1" locked="0" layoutInCell="1" allowOverlap="1" wp14:anchorId="7CC267FE" wp14:editId="35B1E4D3">
                <wp:simplePos x="0" y="0"/>
                <wp:positionH relativeFrom="margin">
                  <wp:align>left</wp:align>
                </wp:positionH>
                <wp:positionV relativeFrom="paragraph">
                  <wp:posOffset>414655</wp:posOffset>
                </wp:positionV>
                <wp:extent cx="5720080" cy="2016000"/>
                <wp:effectExtent l="0" t="0" r="13970" b="22860"/>
                <wp:wrapThrough wrapText="bothSides">
                  <wp:wrapPolygon edited="0">
                    <wp:start x="0" y="0"/>
                    <wp:lineTo x="0" y="21641"/>
                    <wp:lineTo x="21581" y="21641"/>
                    <wp:lineTo x="21581" y="0"/>
                    <wp:lineTo x="0" y="0"/>
                  </wp:wrapPolygon>
                </wp:wrapThrough>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2016000"/>
                        </a:xfrm>
                        <a:prstGeom prst="rect">
                          <a:avLst/>
                        </a:prstGeom>
                        <a:solidFill>
                          <a:srgbClr val="FFFFFF"/>
                        </a:solidFill>
                        <a:ln w="9525">
                          <a:solidFill>
                            <a:schemeClr val="tx1"/>
                          </a:solidFill>
                          <a:prstDash val="dash"/>
                          <a:miter lim="800000"/>
                          <a:headEnd/>
                          <a:tailEnd/>
                        </a:ln>
                      </wps:spPr>
                      <wps:txbx>
                        <w:txbxContent>
                          <w:p w14:paraId="66B73EF2" w14:textId="08C5790C" w:rsidR="00613343" w:rsidRDefault="006133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267FE" id="_x0000_s1031" type="#_x0000_t202" style="position:absolute;left:0;text-align:left;margin-left:0;margin-top:32.65pt;width:450.4pt;height:158.75pt;z-index:-25165823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" strokecolor="black [3213]">
                <v:stroke dashstyle="dash"/>
                <v:textbox>
                  <w:txbxContent>
                    <w:p w14:paraId="66B73EF2" w14:textId="08C5790C" w:rsidR="00613343" w:rsidRDefault="00613343"/>
                  </w:txbxContent>
                </v:textbox>
                <w10:wrap type="through" anchorx="margin"/>
              </v:shape>
            </w:pict>
          </mc:Fallback>
        </mc:AlternateContent>
      </w:r>
      <w:r w:rsidR="00FB19D7" w:rsidRPr="00613343">
        <w:rPr>
          <w:lang w:val="fr-BE"/>
        </w:rPr>
        <w:t xml:space="preserve">En quelques </w:t>
      </w:r>
      <w:r w:rsidR="00514C72">
        <w:rPr>
          <w:lang w:val="fr-BE"/>
        </w:rPr>
        <w:t>lignes</w:t>
      </w:r>
      <w:r w:rsidR="00FB19D7" w:rsidRPr="00613343">
        <w:rPr>
          <w:lang w:val="fr-BE"/>
        </w:rPr>
        <w:t xml:space="preserve">, décrivez vos motivations et votre intérêt pour le Service-Learning. </w:t>
      </w:r>
      <w:r w:rsidR="007279A1" w:rsidRPr="00613343">
        <w:rPr>
          <w:lang w:val="fr-BE"/>
        </w:rPr>
        <w:t>Pourquoi vou</w:t>
      </w:r>
      <w:r w:rsidR="00DA0BB7" w:rsidRPr="00613343">
        <w:rPr>
          <w:lang w:val="fr-BE"/>
        </w:rPr>
        <w:t>dri</w:t>
      </w:r>
      <w:r w:rsidR="007279A1" w:rsidRPr="00613343">
        <w:rPr>
          <w:lang w:val="fr-BE"/>
        </w:rPr>
        <w:t xml:space="preserve">ez-vous </w:t>
      </w:r>
      <w:r w:rsidRPr="00613343">
        <w:rPr>
          <w:lang w:val="fr-BE"/>
        </w:rPr>
        <w:t>utiliser cette méthode dans ce programme ?</w:t>
      </w:r>
      <w:r w:rsidR="007279A1" w:rsidRPr="00613343">
        <w:rPr>
          <w:lang w:val="fr-BE"/>
        </w:rPr>
        <w:t xml:space="preserve"> </w:t>
      </w:r>
    </w:p>
    <w:p w14:paraId="427CD2C4" w14:textId="3BAA34CD" w:rsidR="00345F08" w:rsidRPr="00613343" w:rsidRDefault="00056E16" w:rsidP="00613343">
      <w:pPr>
        <w:jc w:val="both"/>
        <w:rPr>
          <w:lang w:val="fr-BE"/>
        </w:rPr>
      </w:pPr>
      <w:r w:rsidRPr="00613343">
        <w:rPr>
          <w:noProof/>
          <w:lang w:val="fr-BE"/>
        </w:rPr>
        <mc:AlternateContent>
          <mc:Choice Requires="wps">
            <w:drawing>
              <wp:anchor distT="45720" distB="45720" distL="114300" distR="114300" simplePos="0" relativeHeight="251658246" behindDoc="1" locked="0" layoutInCell="1" allowOverlap="1" wp14:anchorId="38B1EBC2" wp14:editId="20853267">
                <wp:simplePos x="0" y="0"/>
                <wp:positionH relativeFrom="margin">
                  <wp:align>left</wp:align>
                </wp:positionH>
                <wp:positionV relativeFrom="paragraph">
                  <wp:posOffset>2499995</wp:posOffset>
                </wp:positionV>
                <wp:extent cx="5721350" cy="2016000"/>
                <wp:effectExtent l="0" t="0" r="12700" b="22860"/>
                <wp:wrapThrough wrapText="bothSides">
                  <wp:wrapPolygon edited="0">
                    <wp:start x="0" y="0"/>
                    <wp:lineTo x="0" y="21641"/>
                    <wp:lineTo x="21576" y="21641"/>
                    <wp:lineTo x="21576" y="0"/>
                    <wp:lineTo x="0" y="0"/>
                  </wp:wrapPolygon>
                </wp:wrapThrough>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016000"/>
                        </a:xfrm>
                        <a:prstGeom prst="rect">
                          <a:avLst/>
                        </a:prstGeom>
                        <a:solidFill>
                          <a:srgbClr val="FFFFFF"/>
                        </a:solidFill>
                        <a:ln w="9525">
                          <a:solidFill>
                            <a:schemeClr val="tx1"/>
                          </a:solidFill>
                          <a:prstDash val="dash"/>
                          <a:miter lim="800000"/>
                          <a:headEnd/>
                          <a:tailEnd/>
                        </a:ln>
                      </wps:spPr>
                      <wps:txbx>
                        <w:txbxContent>
                          <w:p w14:paraId="49AE8C42" w14:textId="77777777" w:rsidR="00345F08" w:rsidRDefault="00345F08" w:rsidP="00345F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1EBC2" id="_x0000_s1032" type="#_x0000_t202" style="position:absolute;left:0;text-align:left;margin-left:0;margin-top:196.85pt;width:450.5pt;height:158.75pt;z-index:-25165823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" strokecolor="black [3213]">
                <v:stroke dashstyle="dash"/>
                <v:textbox>
                  <w:txbxContent>
                    <w:p w14:paraId="49AE8C42" w14:textId="77777777" w:rsidR="00345F08" w:rsidRDefault="00345F08" w:rsidP="00345F08"/>
                  </w:txbxContent>
                </v:textbox>
                <w10:wrap type="through" anchorx="margin"/>
              </v:shape>
            </w:pict>
          </mc:Fallback>
        </mc:AlternateContent>
      </w:r>
      <w:r w:rsidR="007279A1" w:rsidRPr="00613343">
        <w:rPr>
          <w:lang w:val="fr-BE"/>
        </w:rPr>
        <w:t>Qu'espérez-vous atteindre avec les étudiants</w:t>
      </w:r>
      <w:r w:rsidR="00613343">
        <w:rPr>
          <w:lang w:val="fr-BE"/>
        </w:rPr>
        <w:t> ? Q</w:t>
      </w:r>
      <w:r w:rsidR="007279A1" w:rsidRPr="00613343">
        <w:rPr>
          <w:lang w:val="fr-BE"/>
        </w:rPr>
        <w:t>uels sont les objectifs d'apprentissage et de formation possibles</w:t>
      </w:r>
      <w:r w:rsidR="00613343">
        <w:rPr>
          <w:lang w:val="fr-BE"/>
        </w:rPr>
        <w:t> ?</w:t>
      </w:r>
    </w:p>
    <w:p w14:paraId="523E2743" w14:textId="23048900" w:rsidR="007279A1" w:rsidRPr="00613343" w:rsidRDefault="00E127B0" w:rsidP="00336039">
      <w:pPr>
        <w:rPr>
          <w:lang w:val="fr-BE"/>
        </w:rPr>
      </w:pPr>
      <w:r>
        <w:rPr>
          <w:lang w:val="fr-BE"/>
        </w:rPr>
        <w:br w:type="page"/>
      </w:r>
      <w:r w:rsidRPr="00613343">
        <w:rPr>
          <w:noProof/>
          <w:lang w:val="fr-BE"/>
        </w:rPr>
        <w:lastRenderedPageBreak/>
        <mc:AlternateContent>
          <mc:Choice Requires="wps">
            <w:drawing>
              <wp:anchor distT="45720" distB="45720" distL="114300" distR="114300" simplePos="0" relativeHeight="251658247" behindDoc="1" locked="0" layoutInCell="1" allowOverlap="1" wp14:anchorId="22B96135" wp14:editId="77C751D2">
                <wp:simplePos x="0" y="0"/>
                <wp:positionH relativeFrom="margin">
                  <wp:align>right</wp:align>
                </wp:positionH>
                <wp:positionV relativeFrom="paragraph">
                  <wp:posOffset>517286</wp:posOffset>
                </wp:positionV>
                <wp:extent cx="5721350" cy="2016000"/>
                <wp:effectExtent l="0" t="0" r="12700" b="22860"/>
                <wp:wrapThrough wrapText="bothSides">
                  <wp:wrapPolygon edited="0">
                    <wp:start x="0" y="0"/>
                    <wp:lineTo x="0" y="21641"/>
                    <wp:lineTo x="21576" y="21641"/>
                    <wp:lineTo x="21576" y="0"/>
                    <wp:lineTo x="0" y="0"/>
                  </wp:wrapPolygon>
                </wp:wrapThrough>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016000"/>
                        </a:xfrm>
                        <a:prstGeom prst="rect">
                          <a:avLst/>
                        </a:prstGeom>
                        <a:solidFill>
                          <a:srgbClr val="FFFFFF"/>
                        </a:solidFill>
                        <a:ln w="9525">
                          <a:solidFill>
                            <a:schemeClr val="tx1"/>
                          </a:solidFill>
                          <a:prstDash val="dash"/>
                          <a:miter lim="800000"/>
                          <a:headEnd/>
                          <a:tailEnd/>
                        </a:ln>
                      </wps:spPr>
                      <wps:txbx>
                        <w:txbxContent>
                          <w:p w14:paraId="3A9173E7" w14:textId="77777777" w:rsidR="00E127B0" w:rsidRDefault="00E127B0" w:rsidP="00E127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96135" id="_x0000_s1033" type="#_x0000_t202" style="position:absolute;margin-left:399.3pt;margin-top:40.75pt;width:450.5pt;height:158.75pt;z-index:-25165823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" strokecolor="black [3213]">
                <v:stroke dashstyle="dash"/>
                <v:textbox>
                  <w:txbxContent>
                    <w:p w14:paraId="3A9173E7" w14:textId="77777777" w:rsidR="00E127B0" w:rsidRDefault="00E127B0" w:rsidP="00E127B0"/>
                  </w:txbxContent>
                </v:textbox>
                <w10:wrap type="through" anchorx="margin"/>
              </v:shape>
            </w:pict>
          </mc:Fallback>
        </mc:AlternateContent>
      </w:r>
      <w:r w:rsidR="007279A1" w:rsidRPr="00613343">
        <w:rPr>
          <w:lang w:val="fr-BE"/>
        </w:rPr>
        <w:t xml:space="preserve">Comment </w:t>
      </w:r>
      <w:r w:rsidR="006767D4">
        <w:rPr>
          <w:lang w:val="fr-BE"/>
        </w:rPr>
        <w:t>imaginez-</w:t>
      </w:r>
      <w:r w:rsidR="007279A1" w:rsidRPr="00613343">
        <w:rPr>
          <w:lang w:val="fr-BE"/>
        </w:rPr>
        <w:t xml:space="preserve">vous concrétiser l'apprentissage par le service ? </w:t>
      </w:r>
      <w:r w:rsidR="00A107DD">
        <w:rPr>
          <w:lang w:val="fr-BE"/>
        </w:rPr>
        <w:t>Qu’aimeriez-vous</w:t>
      </w:r>
      <w:r w:rsidR="007279A1" w:rsidRPr="00613343">
        <w:rPr>
          <w:lang w:val="fr-BE"/>
        </w:rPr>
        <w:t xml:space="preserve"> que les élèves fassent pour atteindre ces objectifs ? Décrivez ici vos</w:t>
      </w:r>
      <w:r w:rsidR="00932D76">
        <w:rPr>
          <w:lang w:val="fr-BE"/>
        </w:rPr>
        <w:t xml:space="preserve"> idées et vos</w:t>
      </w:r>
      <w:r w:rsidR="007279A1" w:rsidRPr="00613343">
        <w:rPr>
          <w:lang w:val="fr-BE"/>
        </w:rPr>
        <w:t xml:space="preserve"> projets </w:t>
      </w:r>
      <w:r>
        <w:rPr>
          <w:lang w:val="fr-BE"/>
        </w:rPr>
        <w:t>de Service-Learning</w:t>
      </w:r>
      <w:r w:rsidR="00932D76">
        <w:rPr>
          <w:lang w:val="fr-BE"/>
        </w:rPr>
        <w:t>.</w:t>
      </w:r>
    </w:p>
    <w:p w14:paraId="3424C09A" w14:textId="37B7230F" w:rsidR="00AE3ED5" w:rsidRPr="000B3405" w:rsidRDefault="0014086B" w:rsidP="0014086B">
      <w:pPr>
        <w:jc w:val="both"/>
        <w:rPr>
          <w:lang w:val="fr-BE"/>
        </w:rPr>
      </w:pPr>
      <w:r w:rsidRPr="00613343">
        <w:rPr>
          <w:noProof/>
          <w:lang w:val="fr-BE"/>
        </w:rPr>
        <mc:AlternateContent>
          <mc:Choice Requires="wps">
            <w:drawing>
              <wp:anchor distT="45720" distB="45720" distL="114300" distR="114300" simplePos="0" relativeHeight="251658248" behindDoc="1" locked="0" layoutInCell="1" allowOverlap="1" wp14:anchorId="07C8C49A" wp14:editId="5B6AA3CE">
                <wp:simplePos x="0" y="0"/>
                <wp:positionH relativeFrom="margin">
                  <wp:align>left</wp:align>
                </wp:positionH>
                <wp:positionV relativeFrom="paragraph">
                  <wp:posOffset>2760980</wp:posOffset>
                </wp:positionV>
                <wp:extent cx="5721350" cy="2016000"/>
                <wp:effectExtent l="0" t="0" r="12700" b="22860"/>
                <wp:wrapThrough wrapText="bothSides">
                  <wp:wrapPolygon edited="0">
                    <wp:start x="0" y="0"/>
                    <wp:lineTo x="0" y="21641"/>
                    <wp:lineTo x="21576" y="21641"/>
                    <wp:lineTo x="21576" y="0"/>
                    <wp:lineTo x="0" y="0"/>
                  </wp:wrapPolygon>
                </wp:wrapThrough>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016000"/>
                        </a:xfrm>
                        <a:prstGeom prst="rect">
                          <a:avLst/>
                        </a:prstGeom>
                        <a:solidFill>
                          <a:srgbClr val="FFFFFF"/>
                        </a:solidFill>
                        <a:ln w="9525">
                          <a:solidFill>
                            <a:schemeClr val="tx1"/>
                          </a:solidFill>
                          <a:prstDash val="dash"/>
                          <a:miter lim="800000"/>
                          <a:headEnd/>
                          <a:tailEnd/>
                        </a:ln>
                      </wps:spPr>
                      <wps:txbx>
                        <w:txbxContent>
                          <w:p w14:paraId="7DB22EB7" w14:textId="77777777" w:rsidR="0014086B" w:rsidRDefault="0014086B" w:rsidP="001408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8C49A" id="_x0000_s1034" type="#_x0000_t202" style="position:absolute;left:0;text-align:left;margin-left:0;margin-top:217.4pt;width:450.5pt;height:158.75pt;z-index:-251658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" strokecolor="black [3213]">
                <v:stroke dashstyle="dash"/>
                <v:textbox>
                  <w:txbxContent>
                    <w:p w14:paraId="7DB22EB7" w14:textId="77777777" w:rsidR="0014086B" w:rsidRDefault="0014086B" w:rsidP="0014086B"/>
                  </w:txbxContent>
                </v:textbox>
                <w10:wrap type="through" anchorx="margin"/>
              </v:shape>
            </w:pict>
          </mc:Fallback>
        </mc:AlternateContent>
      </w:r>
      <w:r w:rsidR="007279A1" w:rsidRPr="00613343">
        <w:rPr>
          <w:lang w:val="fr-BE"/>
        </w:rPr>
        <w:t xml:space="preserve">Avez-vous déjà </w:t>
      </w:r>
      <w:r w:rsidR="00D72A15">
        <w:rPr>
          <w:lang w:val="fr-BE"/>
        </w:rPr>
        <w:t>des</w:t>
      </w:r>
      <w:r w:rsidR="007279A1" w:rsidRPr="00613343">
        <w:rPr>
          <w:lang w:val="fr-BE"/>
        </w:rPr>
        <w:t xml:space="preserve"> idée</w:t>
      </w:r>
      <w:r w:rsidR="00D72A15">
        <w:rPr>
          <w:lang w:val="fr-BE"/>
        </w:rPr>
        <w:t>s</w:t>
      </w:r>
      <w:r w:rsidR="007279A1" w:rsidRPr="00613343">
        <w:rPr>
          <w:lang w:val="fr-BE"/>
        </w:rPr>
        <w:t xml:space="preserve"> de partenaires </w:t>
      </w:r>
      <w:r w:rsidR="00D72A15">
        <w:rPr>
          <w:lang w:val="fr-BE"/>
        </w:rPr>
        <w:t>asso</w:t>
      </w:r>
      <w:r>
        <w:rPr>
          <w:lang w:val="fr-BE"/>
        </w:rPr>
        <w:t xml:space="preserve">ciatifs </w:t>
      </w:r>
      <w:r w:rsidR="007279A1" w:rsidRPr="00613343">
        <w:rPr>
          <w:lang w:val="fr-BE"/>
        </w:rPr>
        <w:t xml:space="preserve">et/ou projets </w:t>
      </w:r>
      <w:r>
        <w:rPr>
          <w:lang w:val="fr-BE"/>
        </w:rPr>
        <w:t xml:space="preserve">de service </w:t>
      </w:r>
      <w:r w:rsidR="007279A1" w:rsidRPr="00613343">
        <w:rPr>
          <w:lang w:val="fr-BE"/>
        </w:rPr>
        <w:t>possibles ? À quels partenaires pensez-vous et pourquoi ?</w:t>
      </w:r>
    </w:p>
    <w:sectPr w:rsidR="00AE3ED5" w:rsidRPr="000B3405" w:rsidSect="009F5FFA">
      <w:headerReference w:type="default" r:id="rId31"/>
      <w:footerReference w:type="default" r:id="rId3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193B8" w14:textId="77777777" w:rsidR="00DB38A4" w:rsidRDefault="00DB38A4">
      <w:pPr>
        <w:spacing w:after="0" w:line="240" w:lineRule="auto"/>
      </w:pPr>
      <w:r>
        <w:separator/>
      </w:r>
    </w:p>
  </w:endnote>
  <w:endnote w:type="continuationSeparator" w:id="0">
    <w:p w14:paraId="0AA72B86" w14:textId="77777777" w:rsidR="00DB38A4" w:rsidRDefault="00DB38A4">
      <w:pPr>
        <w:spacing w:after="0" w:line="240" w:lineRule="auto"/>
      </w:pPr>
      <w:r>
        <w:continuationSeparator/>
      </w:r>
    </w:p>
  </w:endnote>
  <w:endnote w:type="continuationNotice" w:id="1">
    <w:p w14:paraId="3301204E" w14:textId="77777777" w:rsidR="00DB38A4" w:rsidRDefault="00DB38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anilla Caramel">
    <w:panose1 w:val="02000600000000000000"/>
    <w:charset w:val="00"/>
    <w:family w:val="modern"/>
    <w:notTrueType/>
    <w:pitch w:val="variable"/>
    <w:sig w:usb0="00000003" w:usb1="10000000" w:usb2="00000000" w:usb3="00000000" w:csb0="00000001" w:csb1="00000000"/>
  </w:font>
  <w:font w:name="The Hand Extrablack">
    <w:altName w:val="The Hand Extrablack"/>
    <w:charset w:val="00"/>
    <w:family w:val="script"/>
    <w:pitch w:val="variable"/>
    <w:sig w:usb0="8000002F" w:usb1="0000000A" w:usb2="00000000" w:usb3="00000000" w:csb0="00000001" w:csb1="00000000"/>
  </w:font>
  <w:font w:name="Dreaming Outloud Script Pro">
    <w:charset w:val="00"/>
    <w:family w:val="script"/>
    <w:pitch w:val="variable"/>
    <w:sig w:usb0="800000EF" w:usb1="0000000A"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1793EA" w14:paraId="3A05053B" w14:textId="77777777" w:rsidTr="301793EA">
      <w:trPr>
        <w:trHeight w:val="300"/>
      </w:trPr>
      <w:tc>
        <w:tcPr>
          <w:tcW w:w="3005" w:type="dxa"/>
        </w:tcPr>
        <w:p w14:paraId="30E545CC" w14:textId="188DA6DC" w:rsidR="301793EA" w:rsidRDefault="301793EA" w:rsidP="301793EA">
          <w:pPr>
            <w:pStyle w:val="En-tte"/>
            <w:ind w:left="-115"/>
          </w:pPr>
        </w:p>
      </w:tc>
      <w:tc>
        <w:tcPr>
          <w:tcW w:w="3005" w:type="dxa"/>
        </w:tcPr>
        <w:p w14:paraId="282B2241" w14:textId="4769ACDD" w:rsidR="301793EA" w:rsidRDefault="301793EA" w:rsidP="301793EA">
          <w:pPr>
            <w:pStyle w:val="En-tte"/>
            <w:jc w:val="center"/>
          </w:pPr>
        </w:p>
      </w:tc>
      <w:tc>
        <w:tcPr>
          <w:tcW w:w="3005" w:type="dxa"/>
        </w:tcPr>
        <w:p w14:paraId="48F10F7D" w14:textId="49FC6498" w:rsidR="301793EA" w:rsidRDefault="301793EA" w:rsidP="301793EA">
          <w:pPr>
            <w:pStyle w:val="En-tte"/>
            <w:ind w:right="-115"/>
            <w:jc w:val="right"/>
          </w:pPr>
        </w:p>
      </w:tc>
    </w:tr>
  </w:tbl>
  <w:p w14:paraId="297B1A12" w14:textId="360DC9F8" w:rsidR="301793EA" w:rsidRDefault="301793EA" w:rsidP="301793EA">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1793EA" w14:paraId="033A3583" w14:textId="77777777" w:rsidTr="301793EA">
      <w:trPr>
        <w:trHeight w:val="300"/>
      </w:trPr>
      <w:tc>
        <w:tcPr>
          <w:tcW w:w="3005" w:type="dxa"/>
        </w:tcPr>
        <w:p w14:paraId="39527B24" w14:textId="75D368BA" w:rsidR="301793EA" w:rsidRDefault="301793EA" w:rsidP="301793EA">
          <w:pPr>
            <w:pStyle w:val="En-tte"/>
            <w:ind w:left="-115"/>
          </w:pPr>
        </w:p>
      </w:tc>
      <w:tc>
        <w:tcPr>
          <w:tcW w:w="3005" w:type="dxa"/>
        </w:tcPr>
        <w:p w14:paraId="7B3FEB22" w14:textId="1EE505D0" w:rsidR="301793EA" w:rsidRDefault="301793EA" w:rsidP="301793EA">
          <w:pPr>
            <w:pStyle w:val="En-tte"/>
            <w:jc w:val="center"/>
          </w:pPr>
        </w:p>
      </w:tc>
      <w:tc>
        <w:tcPr>
          <w:tcW w:w="3005" w:type="dxa"/>
        </w:tcPr>
        <w:p w14:paraId="4A792077" w14:textId="029F3D8E" w:rsidR="301793EA" w:rsidRDefault="301793EA" w:rsidP="301793EA">
          <w:pPr>
            <w:pStyle w:val="En-tte"/>
            <w:ind w:right="-115"/>
            <w:jc w:val="right"/>
          </w:pPr>
        </w:p>
      </w:tc>
    </w:tr>
  </w:tbl>
  <w:p w14:paraId="438ED150" w14:textId="1E6787AE" w:rsidR="301793EA" w:rsidRDefault="301793EA" w:rsidP="301793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1793EA" w14:paraId="701F7C39" w14:textId="77777777" w:rsidTr="301793EA">
      <w:trPr>
        <w:trHeight w:val="300"/>
      </w:trPr>
      <w:tc>
        <w:tcPr>
          <w:tcW w:w="3005" w:type="dxa"/>
        </w:tcPr>
        <w:p w14:paraId="22038194" w14:textId="1610E28F" w:rsidR="301793EA" w:rsidRDefault="301793EA" w:rsidP="301793EA">
          <w:pPr>
            <w:pStyle w:val="En-tte"/>
            <w:ind w:left="-115"/>
          </w:pPr>
        </w:p>
      </w:tc>
      <w:tc>
        <w:tcPr>
          <w:tcW w:w="3005" w:type="dxa"/>
        </w:tcPr>
        <w:p w14:paraId="60F71EEA" w14:textId="3AF26B4A" w:rsidR="301793EA" w:rsidRDefault="301793EA" w:rsidP="301793EA">
          <w:pPr>
            <w:pStyle w:val="En-tte"/>
            <w:jc w:val="center"/>
          </w:pPr>
        </w:p>
      </w:tc>
      <w:tc>
        <w:tcPr>
          <w:tcW w:w="3005" w:type="dxa"/>
        </w:tcPr>
        <w:p w14:paraId="5144CACF" w14:textId="41926841" w:rsidR="301793EA" w:rsidRDefault="301793EA" w:rsidP="301793EA">
          <w:pPr>
            <w:pStyle w:val="En-tte"/>
            <w:ind w:right="-115"/>
            <w:jc w:val="right"/>
          </w:pPr>
        </w:p>
      </w:tc>
    </w:tr>
  </w:tbl>
  <w:p w14:paraId="6A6C2024" w14:textId="14F3E5DF" w:rsidR="301793EA" w:rsidRDefault="301793EA" w:rsidP="301793E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1793EA" w14:paraId="30E8919C" w14:textId="77777777" w:rsidTr="301793EA">
      <w:trPr>
        <w:trHeight w:val="300"/>
      </w:trPr>
      <w:tc>
        <w:tcPr>
          <w:tcW w:w="3005" w:type="dxa"/>
        </w:tcPr>
        <w:p w14:paraId="239E924D" w14:textId="24C31F3B" w:rsidR="301793EA" w:rsidRDefault="301793EA" w:rsidP="301793EA">
          <w:pPr>
            <w:pStyle w:val="En-tte"/>
            <w:ind w:left="-115"/>
          </w:pPr>
        </w:p>
      </w:tc>
      <w:tc>
        <w:tcPr>
          <w:tcW w:w="3005" w:type="dxa"/>
        </w:tcPr>
        <w:p w14:paraId="226FD31A" w14:textId="58066C59" w:rsidR="301793EA" w:rsidRDefault="301793EA" w:rsidP="301793EA">
          <w:pPr>
            <w:pStyle w:val="En-tte"/>
            <w:jc w:val="center"/>
          </w:pPr>
        </w:p>
      </w:tc>
      <w:tc>
        <w:tcPr>
          <w:tcW w:w="3005" w:type="dxa"/>
        </w:tcPr>
        <w:p w14:paraId="456576DC" w14:textId="7287505F" w:rsidR="301793EA" w:rsidRDefault="301793EA" w:rsidP="301793EA">
          <w:pPr>
            <w:pStyle w:val="En-tte"/>
            <w:ind w:right="-115"/>
            <w:jc w:val="right"/>
          </w:pPr>
        </w:p>
      </w:tc>
    </w:tr>
  </w:tbl>
  <w:p w14:paraId="7911EC31" w14:textId="0223E090" w:rsidR="301793EA" w:rsidRDefault="301793EA" w:rsidP="301793E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1793EA" w14:paraId="324ED1FE" w14:textId="77777777" w:rsidTr="301793EA">
      <w:trPr>
        <w:trHeight w:val="300"/>
      </w:trPr>
      <w:tc>
        <w:tcPr>
          <w:tcW w:w="3005" w:type="dxa"/>
        </w:tcPr>
        <w:p w14:paraId="59F8699E" w14:textId="28A5221D" w:rsidR="301793EA" w:rsidRDefault="301793EA" w:rsidP="301793EA">
          <w:pPr>
            <w:pStyle w:val="En-tte"/>
            <w:ind w:left="-115"/>
          </w:pPr>
        </w:p>
      </w:tc>
      <w:tc>
        <w:tcPr>
          <w:tcW w:w="3005" w:type="dxa"/>
        </w:tcPr>
        <w:p w14:paraId="676F5BE2" w14:textId="6FE95A3B" w:rsidR="301793EA" w:rsidRDefault="301793EA" w:rsidP="301793EA">
          <w:pPr>
            <w:pStyle w:val="En-tte"/>
            <w:jc w:val="center"/>
          </w:pPr>
        </w:p>
      </w:tc>
      <w:tc>
        <w:tcPr>
          <w:tcW w:w="3005" w:type="dxa"/>
        </w:tcPr>
        <w:p w14:paraId="08AAB64F" w14:textId="09A113DC" w:rsidR="301793EA" w:rsidRDefault="301793EA" w:rsidP="301793EA">
          <w:pPr>
            <w:pStyle w:val="En-tte"/>
            <w:ind w:right="-115"/>
            <w:jc w:val="right"/>
          </w:pPr>
        </w:p>
      </w:tc>
    </w:tr>
  </w:tbl>
  <w:p w14:paraId="2FAE7F38" w14:textId="1820FECA" w:rsidR="301793EA" w:rsidRDefault="301793EA" w:rsidP="301793EA">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1793EA" w14:paraId="0EE629C9" w14:textId="77777777" w:rsidTr="301793EA">
      <w:trPr>
        <w:trHeight w:val="300"/>
      </w:trPr>
      <w:tc>
        <w:tcPr>
          <w:tcW w:w="3005" w:type="dxa"/>
        </w:tcPr>
        <w:p w14:paraId="1C0E16BA" w14:textId="725C160B" w:rsidR="301793EA" w:rsidRDefault="301793EA" w:rsidP="301793EA">
          <w:pPr>
            <w:pStyle w:val="En-tte"/>
            <w:ind w:left="-115"/>
          </w:pPr>
        </w:p>
      </w:tc>
      <w:tc>
        <w:tcPr>
          <w:tcW w:w="3005" w:type="dxa"/>
        </w:tcPr>
        <w:p w14:paraId="25B7FAD2" w14:textId="535F777B" w:rsidR="301793EA" w:rsidRDefault="301793EA" w:rsidP="301793EA">
          <w:pPr>
            <w:pStyle w:val="En-tte"/>
            <w:jc w:val="center"/>
          </w:pPr>
        </w:p>
      </w:tc>
      <w:tc>
        <w:tcPr>
          <w:tcW w:w="3005" w:type="dxa"/>
        </w:tcPr>
        <w:p w14:paraId="561F9ED5" w14:textId="0FB5683C" w:rsidR="301793EA" w:rsidRDefault="301793EA" w:rsidP="301793EA">
          <w:pPr>
            <w:pStyle w:val="En-tte"/>
            <w:ind w:right="-115"/>
            <w:jc w:val="right"/>
          </w:pPr>
        </w:p>
      </w:tc>
    </w:tr>
  </w:tbl>
  <w:p w14:paraId="42150121" w14:textId="6DB87AF4" w:rsidR="301793EA" w:rsidRDefault="301793EA" w:rsidP="301793EA">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1793EA" w14:paraId="02CBF797" w14:textId="77777777" w:rsidTr="301793EA">
      <w:trPr>
        <w:trHeight w:val="300"/>
      </w:trPr>
      <w:tc>
        <w:tcPr>
          <w:tcW w:w="3005" w:type="dxa"/>
        </w:tcPr>
        <w:p w14:paraId="1E98585D" w14:textId="502C1E2A" w:rsidR="301793EA" w:rsidRDefault="301793EA" w:rsidP="301793EA">
          <w:pPr>
            <w:pStyle w:val="En-tte"/>
            <w:ind w:left="-115"/>
          </w:pPr>
        </w:p>
      </w:tc>
      <w:tc>
        <w:tcPr>
          <w:tcW w:w="3005" w:type="dxa"/>
        </w:tcPr>
        <w:p w14:paraId="7EAA65C5" w14:textId="2A1ACE13" w:rsidR="301793EA" w:rsidRDefault="301793EA" w:rsidP="301793EA">
          <w:pPr>
            <w:pStyle w:val="En-tte"/>
            <w:jc w:val="center"/>
          </w:pPr>
        </w:p>
      </w:tc>
      <w:tc>
        <w:tcPr>
          <w:tcW w:w="3005" w:type="dxa"/>
        </w:tcPr>
        <w:p w14:paraId="6CC4F4ED" w14:textId="47AB7E57" w:rsidR="301793EA" w:rsidRDefault="301793EA" w:rsidP="301793EA">
          <w:pPr>
            <w:pStyle w:val="En-tte"/>
            <w:ind w:right="-115"/>
            <w:jc w:val="right"/>
          </w:pPr>
        </w:p>
      </w:tc>
    </w:tr>
  </w:tbl>
  <w:p w14:paraId="16F8EB7C" w14:textId="3C801E6E" w:rsidR="301793EA" w:rsidRDefault="301793EA" w:rsidP="301793EA">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1793EA" w14:paraId="2EA675A3" w14:textId="77777777" w:rsidTr="301793EA">
      <w:trPr>
        <w:trHeight w:val="300"/>
      </w:trPr>
      <w:tc>
        <w:tcPr>
          <w:tcW w:w="3005" w:type="dxa"/>
        </w:tcPr>
        <w:p w14:paraId="747B2954" w14:textId="750E66EC" w:rsidR="301793EA" w:rsidRDefault="301793EA" w:rsidP="301793EA">
          <w:pPr>
            <w:pStyle w:val="En-tte"/>
            <w:ind w:left="-115"/>
          </w:pPr>
        </w:p>
      </w:tc>
      <w:tc>
        <w:tcPr>
          <w:tcW w:w="3005" w:type="dxa"/>
        </w:tcPr>
        <w:p w14:paraId="408CE5E5" w14:textId="31AD1E9A" w:rsidR="301793EA" w:rsidRDefault="301793EA" w:rsidP="301793EA">
          <w:pPr>
            <w:pStyle w:val="En-tte"/>
            <w:jc w:val="center"/>
          </w:pPr>
        </w:p>
      </w:tc>
      <w:tc>
        <w:tcPr>
          <w:tcW w:w="3005" w:type="dxa"/>
        </w:tcPr>
        <w:p w14:paraId="7BE1C38E" w14:textId="4FE28321" w:rsidR="301793EA" w:rsidRDefault="301793EA" w:rsidP="301793EA">
          <w:pPr>
            <w:pStyle w:val="En-tte"/>
            <w:ind w:right="-115"/>
            <w:jc w:val="right"/>
          </w:pPr>
        </w:p>
      </w:tc>
    </w:tr>
  </w:tbl>
  <w:p w14:paraId="531C9487" w14:textId="76346442" w:rsidR="301793EA" w:rsidRDefault="301793EA" w:rsidP="301793EA">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1793EA" w14:paraId="0E991232" w14:textId="77777777" w:rsidTr="301793EA">
      <w:trPr>
        <w:trHeight w:val="300"/>
      </w:trPr>
      <w:tc>
        <w:tcPr>
          <w:tcW w:w="3005" w:type="dxa"/>
        </w:tcPr>
        <w:p w14:paraId="59EFD68C" w14:textId="352DBCD2" w:rsidR="301793EA" w:rsidRDefault="301793EA" w:rsidP="301793EA">
          <w:pPr>
            <w:pStyle w:val="En-tte"/>
            <w:ind w:left="-115"/>
          </w:pPr>
        </w:p>
      </w:tc>
      <w:tc>
        <w:tcPr>
          <w:tcW w:w="3005" w:type="dxa"/>
        </w:tcPr>
        <w:p w14:paraId="44756788" w14:textId="2DC9F247" w:rsidR="301793EA" w:rsidRDefault="301793EA" w:rsidP="301793EA">
          <w:pPr>
            <w:pStyle w:val="En-tte"/>
            <w:jc w:val="center"/>
          </w:pPr>
        </w:p>
      </w:tc>
      <w:tc>
        <w:tcPr>
          <w:tcW w:w="3005" w:type="dxa"/>
        </w:tcPr>
        <w:p w14:paraId="645596F3" w14:textId="444BCBAC" w:rsidR="301793EA" w:rsidRDefault="301793EA" w:rsidP="301793EA">
          <w:pPr>
            <w:pStyle w:val="En-tte"/>
            <w:ind w:right="-115"/>
            <w:jc w:val="right"/>
          </w:pPr>
        </w:p>
      </w:tc>
    </w:tr>
  </w:tbl>
  <w:p w14:paraId="7F323A1C" w14:textId="611A48D0" w:rsidR="301793EA" w:rsidRDefault="301793EA" w:rsidP="301793EA">
    <w:pPr>
      <w:pStyle w:val="Pieddepag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1793EA" w14:paraId="174CE66B" w14:textId="77777777" w:rsidTr="301793EA">
      <w:trPr>
        <w:trHeight w:val="300"/>
      </w:trPr>
      <w:tc>
        <w:tcPr>
          <w:tcW w:w="3005" w:type="dxa"/>
        </w:tcPr>
        <w:p w14:paraId="23BE419B" w14:textId="565C513D" w:rsidR="301793EA" w:rsidRDefault="301793EA" w:rsidP="301793EA">
          <w:pPr>
            <w:pStyle w:val="En-tte"/>
            <w:ind w:left="-115"/>
          </w:pPr>
        </w:p>
      </w:tc>
      <w:tc>
        <w:tcPr>
          <w:tcW w:w="3005" w:type="dxa"/>
        </w:tcPr>
        <w:p w14:paraId="0868AA17" w14:textId="713C7F26" w:rsidR="301793EA" w:rsidRDefault="301793EA" w:rsidP="301793EA">
          <w:pPr>
            <w:pStyle w:val="En-tte"/>
            <w:jc w:val="center"/>
          </w:pPr>
        </w:p>
      </w:tc>
      <w:tc>
        <w:tcPr>
          <w:tcW w:w="3005" w:type="dxa"/>
        </w:tcPr>
        <w:p w14:paraId="13C9C32B" w14:textId="0D723557" w:rsidR="301793EA" w:rsidRDefault="301793EA" w:rsidP="301793EA">
          <w:pPr>
            <w:pStyle w:val="En-tte"/>
            <w:ind w:right="-115"/>
            <w:jc w:val="right"/>
          </w:pPr>
        </w:p>
      </w:tc>
    </w:tr>
  </w:tbl>
  <w:p w14:paraId="273C6601" w14:textId="6D239423" w:rsidR="301793EA" w:rsidRDefault="301793EA" w:rsidP="301793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E682" w14:textId="77777777" w:rsidR="00DB38A4" w:rsidRDefault="00DB38A4">
      <w:pPr>
        <w:spacing w:after="0" w:line="240" w:lineRule="auto"/>
      </w:pPr>
      <w:r>
        <w:separator/>
      </w:r>
    </w:p>
  </w:footnote>
  <w:footnote w:type="continuationSeparator" w:id="0">
    <w:p w14:paraId="2F378A30" w14:textId="77777777" w:rsidR="00DB38A4" w:rsidRDefault="00DB38A4">
      <w:pPr>
        <w:spacing w:after="0" w:line="240" w:lineRule="auto"/>
      </w:pPr>
      <w:r>
        <w:continuationSeparator/>
      </w:r>
    </w:p>
  </w:footnote>
  <w:footnote w:type="continuationNotice" w:id="1">
    <w:p w14:paraId="72D84179" w14:textId="77777777" w:rsidR="00DB38A4" w:rsidRDefault="00DB38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1793EA" w14:paraId="6C4DA24B" w14:textId="77777777" w:rsidTr="301793EA">
      <w:trPr>
        <w:trHeight w:val="300"/>
      </w:trPr>
      <w:tc>
        <w:tcPr>
          <w:tcW w:w="3005" w:type="dxa"/>
        </w:tcPr>
        <w:p w14:paraId="445E9D18" w14:textId="1DC54A04" w:rsidR="301793EA" w:rsidRDefault="301793EA" w:rsidP="301793EA">
          <w:pPr>
            <w:pStyle w:val="En-tte"/>
            <w:ind w:left="-115"/>
          </w:pPr>
        </w:p>
      </w:tc>
      <w:tc>
        <w:tcPr>
          <w:tcW w:w="3005" w:type="dxa"/>
        </w:tcPr>
        <w:p w14:paraId="6F534A7F" w14:textId="1B21BF71" w:rsidR="301793EA" w:rsidRDefault="301793EA" w:rsidP="301793EA">
          <w:pPr>
            <w:pStyle w:val="En-tte"/>
            <w:jc w:val="center"/>
          </w:pPr>
        </w:p>
      </w:tc>
      <w:tc>
        <w:tcPr>
          <w:tcW w:w="3005" w:type="dxa"/>
        </w:tcPr>
        <w:p w14:paraId="10F21C95" w14:textId="07F85794" w:rsidR="301793EA" w:rsidRDefault="301793EA" w:rsidP="301793EA">
          <w:pPr>
            <w:pStyle w:val="En-tte"/>
            <w:ind w:right="-115"/>
            <w:jc w:val="right"/>
          </w:pPr>
        </w:p>
      </w:tc>
    </w:tr>
  </w:tbl>
  <w:p w14:paraId="6FDE9176" w14:textId="7B8B1067" w:rsidR="301793EA" w:rsidRDefault="301793EA" w:rsidP="301793EA">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1793EA" w14:paraId="6C6CC2D7" w14:textId="77777777" w:rsidTr="301793EA">
      <w:trPr>
        <w:trHeight w:val="300"/>
      </w:trPr>
      <w:tc>
        <w:tcPr>
          <w:tcW w:w="3005" w:type="dxa"/>
        </w:tcPr>
        <w:p w14:paraId="1BDA6F0C" w14:textId="3CFF91A4" w:rsidR="301793EA" w:rsidRDefault="301793EA" w:rsidP="301793EA">
          <w:pPr>
            <w:pStyle w:val="En-tte"/>
            <w:ind w:left="-115"/>
          </w:pPr>
        </w:p>
      </w:tc>
      <w:tc>
        <w:tcPr>
          <w:tcW w:w="3005" w:type="dxa"/>
        </w:tcPr>
        <w:p w14:paraId="6884DBF3" w14:textId="38E0D2F8" w:rsidR="301793EA" w:rsidRDefault="301793EA" w:rsidP="301793EA">
          <w:pPr>
            <w:pStyle w:val="En-tte"/>
            <w:jc w:val="center"/>
          </w:pPr>
        </w:p>
      </w:tc>
      <w:tc>
        <w:tcPr>
          <w:tcW w:w="3005" w:type="dxa"/>
        </w:tcPr>
        <w:p w14:paraId="52958C86" w14:textId="4C8152D6" w:rsidR="301793EA" w:rsidRDefault="301793EA" w:rsidP="301793EA">
          <w:pPr>
            <w:pStyle w:val="En-tte"/>
            <w:ind w:right="-115"/>
            <w:jc w:val="right"/>
          </w:pPr>
        </w:p>
      </w:tc>
    </w:tr>
  </w:tbl>
  <w:p w14:paraId="3CDD98B8" w14:textId="6FFD2E6C" w:rsidR="301793EA" w:rsidRDefault="301793EA" w:rsidP="301793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1793EA" w14:paraId="6BDBF68A" w14:textId="77777777" w:rsidTr="301793EA">
      <w:trPr>
        <w:trHeight w:val="300"/>
      </w:trPr>
      <w:tc>
        <w:tcPr>
          <w:tcW w:w="3005" w:type="dxa"/>
        </w:tcPr>
        <w:p w14:paraId="00A8A77C" w14:textId="503859F4" w:rsidR="301793EA" w:rsidRDefault="301793EA" w:rsidP="301793EA">
          <w:pPr>
            <w:pStyle w:val="En-tte"/>
            <w:ind w:left="-115"/>
          </w:pPr>
        </w:p>
      </w:tc>
      <w:tc>
        <w:tcPr>
          <w:tcW w:w="3005" w:type="dxa"/>
        </w:tcPr>
        <w:p w14:paraId="44764F26" w14:textId="6B563AC5" w:rsidR="301793EA" w:rsidRDefault="301793EA" w:rsidP="301793EA">
          <w:pPr>
            <w:pStyle w:val="En-tte"/>
            <w:jc w:val="center"/>
          </w:pPr>
        </w:p>
      </w:tc>
      <w:tc>
        <w:tcPr>
          <w:tcW w:w="3005" w:type="dxa"/>
        </w:tcPr>
        <w:p w14:paraId="13FEDC8A" w14:textId="0EA6E537" w:rsidR="301793EA" w:rsidRDefault="301793EA" w:rsidP="301793EA">
          <w:pPr>
            <w:pStyle w:val="En-tte"/>
            <w:ind w:right="-115"/>
            <w:jc w:val="right"/>
          </w:pPr>
        </w:p>
      </w:tc>
    </w:tr>
  </w:tbl>
  <w:p w14:paraId="1B2A98F9" w14:textId="66B2E0D2" w:rsidR="301793EA" w:rsidRDefault="301793EA" w:rsidP="301793E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1793EA" w14:paraId="138F42C4" w14:textId="77777777" w:rsidTr="301793EA">
      <w:trPr>
        <w:trHeight w:val="300"/>
      </w:trPr>
      <w:tc>
        <w:tcPr>
          <w:tcW w:w="3005" w:type="dxa"/>
        </w:tcPr>
        <w:p w14:paraId="208DD3E6" w14:textId="66C77F95" w:rsidR="301793EA" w:rsidRDefault="301793EA" w:rsidP="301793EA">
          <w:pPr>
            <w:pStyle w:val="En-tte"/>
            <w:ind w:left="-115"/>
          </w:pPr>
        </w:p>
      </w:tc>
      <w:tc>
        <w:tcPr>
          <w:tcW w:w="3005" w:type="dxa"/>
        </w:tcPr>
        <w:p w14:paraId="0ACC21CB" w14:textId="2744A748" w:rsidR="301793EA" w:rsidRDefault="301793EA" w:rsidP="301793EA">
          <w:pPr>
            <w:pStyle w:val="En-tte"/>
            <w:jc w:val="center"/>
          </w:pPr>
        </w:p>
      </w:tc>
      <w:tc>
        <w:tcPr>
          <w:tcW w:w="3005" w:type="dxa"/>
        </w:tcPr>
        <w:p w14:paraId="37A85ABB" w14:textId="00A7B975" w:rsidR="301793EA" w:rsidRDefault="301793EA" w:rsidP="301793EA">
          <w:pPr>
            <w:pStyle w:val="En-tte"/>
            <w:ind w:right="-115"/>
            <w:jc w:val="right"/>
          </w:pPr>
        </w:p>
      </w:tc>
    </w:tr>
  </w:tbl>
  <w:p w14:paraId="1B7C60CB" w14:textId="3AD89BB2" w:rsidR="301793EA" w:rsidRDefault="301793EA" w:rsidP="301793E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1793EA" w14:paraId="27439971" w14:textId="77777777" w:rsidTr="301793EA">
      <w:trPr>
        <w:trHeight w:val="300"/>
      </w:trPr>
      <w:tc>
        <w:tcPr>
          <w:tcW w:w="3005" w:type="dxa"/>
        </w:tcPr>
        <w:p w14:paraId="5EC77212" w14:textId="400D50E0" w:rsidR="301793EA" w:rsidRDefault="301793EA" w:rsidP="301793EA">
          <w:pPr>
            <w:pStyle w:val="En-tte"/>
            <w:ind w:left="-115"/>
          </w:pPr>
        </w:p>
      </w:tc>
      <w:tc>
        <w:tcPr>
          <w:tcW w:w="3005" w:type="dxa"/>
        </w:tcPr>
        <w:p w14:paraId="062F6E12" w14:textId="0646F269" w:rsidR="301793EA" w:rsidRDefault="301793EA" w:rsidP="301793EA">
          <w:pPr>
            <w:pStyle w:val="En-tte"/>
            <w:jc w:val="center"/>
          </w:pPr>
        </w:p>
      </w:tc>
      <w:tc>
        <w:tcPr>
          <w:tcW w:w="3005" w:type="dxa"/>
        </w:tcPr>
        <w:p w14:paraId="2FE76AC4" w14:textId="3B391D0C" w:rsidR="301793EA" w:rsidRDefault="301793EA" w:rsidP="301793EA">
          <w:pPr>
            <w:pStyle w:val="En-tte"/>
            <w:ind w:right="-115"/>
            <w:jc w:val="right"/>
          </w:pPr>
        </w:p>
      </w:tc>
    </w:tr>
  </w:tbl>
  <w:p w14:paraId="6B1E6A1A" w14:textId="54ED4DEF" w:rsidR="301793EA" w:rsidRDefault="301793EA" w:rsidP="301793EA">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1793EA" w14:paraId="280F94F6" w14:textId="77777777" w:rsidTr="301793EA">
      <w:trPr>
        <w:trHeight w:val="300"/>
      </w:trPr>
      <w:tc>
        <w:tcPr>
          <w:tcW w:w="3005" w:type="dxa"/>
        </w:tcPr>
        <w:p w14:paraId="11A62754" w14:textId="65B86B41" w:rsidR="301793EA" w:rsidRDefault="301793EA" w:rsidP="301793EA">
          <w:pPr>
            <w:pStyle w:val="En-tte"/>
            <w:ind w:left="-115"/>
          </w:pPr>
        </w:p>
      </w:tc>
      <w:tc>
        <w:tcPr>
          <w:tcW w:w="3005" w:type="dxa"/>
        </w:tcPr>
        <w:p w14:paraId="7F835D59" w14:textId="405F8576" w:rsidR="301793EA" w:rsidRDefault="301793EA" w:rsidP="301793EA">
          <w:pPr>
            <w:pStyle w:val="En-tte"/>
            <w:jc w:val="center"/>
          </w:pPr>
        </w:p>
      </w:tc>
      <w:tc>
        <w:tcPr>
          <w:tcW w:w="3005" w:type="dxa"/>
        </w:tcPr>
        <w:p w14:paraId="10E00868" w14:textId="43F6D2F8" w:rsidR="301793EA" w:rsidRDefault="301793EA" w:rsidP="301793EA">
          <w:pPr>
            <w:pStyle w:val="En-tte"/>
            <w:ind w:right="-115"/>
            <w:jc w:val="right"/>
          </w:pPr>
        </w:p>
      </w:tc>
    </w:tr>
  </w:tbl>
  <w:p w14:paraId="56ECC1B3" w14:textId="32044607" w:rsidR="301793EA" w:rsidRDefault="301793EA" w:rsidP="301793EA">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1793EA" w14:paraId="44D18F12" w14:textId="77777777" w:rsidTr="301793EA">
      <w:trPr>
        <w:trHeight w:val="300"/>
      </w:trPr>
      <w:tc>
        <w:tcPr>
          <w:tcW w:w="3005" w:type="dxa"/>
        </w:tcPr>
        <w:p w14:paraId="19658B3D" w14:textId="5BBE7840" w:rsidR="301793EA" w:rsidRDefault="301793EA" w:rsidP="301793EA">
          <w:pPr>
            <w:pStyle w:val="En-tte"/>
            <w:ind w:left="-115"/>
          </w:pPr>
        </w:p>
      </w:tc>
      <w:tc>
        <w:tcPr>
          <w:tcW w:w="3005" w:type="dxa"/>
        </w:tcPr>
        <w:p w14:paraId="3231F575" w14:textId="5C3D5DD5" w:rsidR="301793EA" w:rsidRDefault="301793EA" w:rsidP="301793EA">
          <w:pPr>
            <w:pStyle w:val="En-tte"/>
            <w:jc w:val="center"/>
          </w:pPr>
        </w:p>
      </w:tc>
      <w:tc>
        <w:tcPr>
          <w:tcW w:w="3005" w:type="dxa"/>
        </w:tcPr>
        <w:p w14:paraId="59AD1CE3" w14:textId="5980DDB3" w:rsidR="301793EA" w:rsidRDefault="301793EA" w:rsidP="301793EA">
          <w:pPr>
            <w:pStyle w:val="En-tte"/>
            <w:ind w:right="-115"/>
            <w:jc w:val="right"/>
          </w:pPr>
        </w:p>
      </w:tc>
    </w:tr>
  </w:tbl>
  <w:p w14:paraId="49C5F24B" w14:textId="731EE4D6" w:rsidR="301793EA" w:rsidRDefault="301793EA" w:rsidP="301793EA">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1793EA" w14:paraId="6230BFBB" w14:textId="77777777" w:rsidTr="301793EA">
      <w:trPr>
        <w:trHeight w:val="300"/>
      </w:trPr>
      <w:tc>
        <w:tcPr>
          <w:tcW w:w="3005" w:type="dxa"/>
        </w:tcPr>
        <w:p w14:paraId="2A256234" w14:textId="1C3809C6" w:rsidR="301793EA" w:rsidRDefault="301793EA" w:rsidP="301793EA">
          <w:pPr>
            <w:pStyle w:val="En-tte"/>
            <w:ind w:left="-115"/>
          </w:pPr>
        </w:p>
      </w:tc>
      <w:tc>
        <w:tcPr>
          <w:tcW w:w="3005" w:type="dxa"/>
        </w:tcPr>
        <w:p w14:paraId="601C4EEC" w14:textId="5424BA3A" w:rsidR="301793EA" w:rsidRDefault="301793EA" w:rsidP="301793EA">
          <w:pPr>
            <w:pStyle w:val="En-tte"/>
            <w:jc w:val="center"/>
          </w:pPr>
        </w:p>
      </w:tc>
      <w:tc>
        <w:tcPr>
          <w:tcW w:w="3005" w:type="dxa"/>
        </w:tcPr>
        <w:p w14:paraId="18CFD838" w14:textId="208DB493" w:rsidR="301793EA" w:rsidRDefault="301793EA" w:rsidP="301793EA">
          <w:pPr>
            <w:pStyle w:val="En-tte"/>
            <w:ind w:right="-115"/>
            <w:jc w:val="right"/>
          </w:pPr>
        </w:p>
      </w:tc>
    </w:tr>
  </w:tbl>
  <w:p w14:paraId="655BDE0E" w14:textId="701268F8" w:rsidR="301793EA" w:rsidRDefault="301793EA" w:rsidP="301793EA">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1793EA" w14:paraId="0F46F9D6" w14:textId="77777777" w:rsidTr="301793EA">
      <w:trPr>
        <w:trHeight w:val="300"/>
      </w:trPr>
      <w:tc>
        <w:tcPr>
          <w:tcW w:w="3005" w:type="dxa"/>
        </w:tcPr>
        <w:p w14:paraId="46D51826" w14:textId="5BB391CE" w:rsidR="301793EA" w:rsidRDefault="301793EA" w:rsidP="301793EA">
          <w:pPr>
            <w:pStyle w:val="En-tte"/>
            <w:ind w:left="-115"/>
          </w:pPr>
        </w:p>
      </w:tc>
      <w:tc>
        <w:tcPr>
          <w:tcW w:w="3005" w:type="dxa"/>
        </w:tcPr>
        <w:p w14:paraId="740ADDC6" w14:textId="408242E0" w:rsidR="301793EA" w:rsidRDefault="301793EA" w:rsidP="301793EA">
          <w:pPr>
            <w:pStyle w:val="En-tte"/>
            <w:jc w:val="center"/>
          </w:pPr>
        </w:p>
      </w:tc>
      <w:tc>
        <w:tcPr>
          <w:tcW w:w="3005" w:type="dxa"/>
        </w:tcPr>
        <w:p w14:paraId="35C8E91E" w14:textId="406B8F46" w:rsidR="301793EA" w:rsidRDefault="301793EA" w:rsidP="301793EA">
          <w:pPr>
            <w:pStyle w:val="En-tte"/>
            <w:ind w:right="-115"/>
            <w:jc w:val="right"/>
          </w:pPr>
        </w:p>
      </w:tc>
    </w:tr>
  </w:tbl>
  <w:p w14:paraId="19DB00C9" w14:textId="6FDA5CA1" w:rsidR="301793EA" w:rsidRDefault="301793EA" w:rsidP="301793EA">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1793EA" w14:paraId="669A3401" w14:textId="77777777" w:rsidTr="301793EA">
      <w:trPr>
        <w:trHeight w:val="300"/>
      </w:trPr>
      <w:tc>
        <w:tcPr>
          <w:tcW w:w="3005" w:type="dxa"/>
        </w:tcPr>
        <w:p w14:paraId="3722C98D" w14:textId="537E5B8E" w:rsidR="301793EA" w:rsidRDefault="301793EA" w:rsidP="301793EA">
          <w:pPr>
            <w:pStyle w:val="En-tte"/>
            <w:ind w:left="-115"/>
          </w:pPr>
        </w:p>
      </w:tc>
      <w:tc>
        <w:tcPr>
          <w:tcW w:w="3005" w:type="dxa"/>
        </w:tcPr>
        <w:p w14:paraId="75D84DED" w14:textId="00B86915" w:rsidR="301793EA" w:rsidRDefault="301793EA" w:rsidP="301793EA">
          <w:pPr>
            <w:pStyle w:val="En-tte"/>
            <w:jc w:val="center"/>
          </w:pPr>
        </w:p>
      </w:tc>
      <w:tc>
        <w:tcPr>
          <w:tcW w:w="3005" w:type="dxa"/>
        </w:tcPr>
        <w:p w14:paraId="2174BDB5" w14:textId="79121B7C" w:rsidR="301793EA" w:rsidRDefault="301793EA" w:rsidP="301793EA">
          <w:pPr>
            <w:pStyle w:val="En-tte"/>
            <w:ind w:right="-115"/>
            <w:jc w:val="right"/>
          </w:pPr>
        </w:p>
      </w:tc>
    </w:tr>
  </w:tbl>
  <w:p w14:paraId="5BC791AE" w14:textId="12DC98F9" w:rsidR="301793EA" w:rsidRDefault="301793EA" w:rsidP="301793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723D"/>
    <w:multiLevelType w:val="hybridMultilevel"/>
    <w:tmpl w:val="6A6C29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D940E67"/>
    <w:multiLevelType w:val="hybridMultilevel"/>
    <w:tmpl w:val="8C343E56"/>
    <w:lvl w:ilvl="0" w:tplc="808E24CC">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25F60007"/>
    <w:multiLevelType w:val="hybridMultilevel"/>
    <w:tmpl w:val="D91A548E"/>
    <w:lvl w:ilvl="0" w:tplc="18EA2E56">
      <w:start w:val="2"/>
      <w:numFmt w:val="bullet"/>
      <w:lvlText w:val=""/>
      <w:lvlJc w:val="left"/>
      <w:pPr>
        <w:ind w:left="720" w:hanging="360"/>
      </w:pPr>
      <w:rPr>
        <w:rFonts w:ascii="Wingdings 3" w:eastAsiaTheme="minorHAnsi" w:hAnsi="Wingdings 3"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8E01C69"/>
    <w:multiLevelType w:val="hybridMultilevel"/>
    <w:tmpl w:val="AFF25800"/>
    <w:lvl w:ilvl="0" w:tplc="7FA43ECE">
      <w:start w:val="1"/>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73F5E86"/>
    <w:multiLevelType w:val="hybridMultilevel"/>
    <w:tmpl w:val="F8961C2C"/>
    <w:lvl w:ilvl="0" w:tplc="18EA2E56">
      <w:start w:val="2"/>
      <w:numFmt w:val="bullet"/>
      <w:lvlText w:val=""/>
      <w:lvlJc w:val="left"/>
      <w:pPr>
        <w:ind w:left="720" w:hanging="360"/>
      </w:pPr>
      <w:rPr>
        <w:rFonts w:ascii="Wingdings 3" w:eastAsiaTheme="minorHAnsi" w:hAnsi="Wingdings 3"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0F27521"/>
    <w:multiLevelType w:val="hybridMultilevel"/>
    <w:tmpl w:val="C9BE0CBA"/>
    <w:lvl w:ilvl="0" w:tplc="7908B8DC">
      <w:start w:val="2"/>
      <w:numFmt w:val="bullet"/>
      <w:lvlText w:val=""/>
      <w:lvlJc w:val="left"/>
      <w:pPr>
        <w:ind w:left="720" w:hanging="360"/>
      </w:pPr>
      <w:rPr>
        <w:rFonts w:asciiTheme="majorHAnsi" w:eastAsiaTheme="minorHAnsi" w:hAnsiTheme="majorHAnsi" w:cstheme="maj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3D64286"/>
    <w:multiLevelType w:val="hybridMultilevel"/>
    <w:tmpl w:val="7AD8248A"/>
    <w:lvl w:ilvl="0" w:tplc="18EA2E56">
      <w:start w:val="2"/>
      <w:numFmt w:val="bullet"/>
      <w:lvlText w:val=""/>
      <w:lvlJc w:val="left"/>
      <w:pPr>
        <w:ind w:left="720" w:hanging="360"/>
      </w:pPr>
      <w:rPr>
        <w:rFonts w:ascii="Wingdings 3" w:eastAsiaTheme="minorHAnsi" w:hAnsi="Wingdings 3"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CB826BC"/>
    <w:multiLevelType w:val="hybridMultilevel"/>
    <w:tmpl w:val="65C24A44"/>
    <w:lvl w:ilvl="0" w:tplc="18EA2E56">
      <w:start w:val="2"/>
      <w:numFmt w:val="bullet"/>
      <w:lvlText w:val=""/>
      <w:lvlJc w:val="left"/>
      <w:pPr>
        <w:ind w:left="720" w:hanging="360"/>
      </w:pPr>
      <w:rPr>
        <w:rFonts w:ascii="Wingdings 3" w:eastAsiaTheme="minorHAnsi" w:hAnsi="Wingdings 3"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D565CE2"/>
    <w:multiLevelType w:val="hybridMultilevel"/>
    <w:tmpl w:val="3F88B9CC"/>
    <w:lvl w:ilvl="0" w:tplc="18EA2E56">
      <w:start w:val="2"/>
      <w:numFmt w:val="bullet"/>
      <w:lvlText w:val=""/>
      <w:lvlJc w:val="left"/>
      <w:pPr>
        <w:ind w:left="720" w:hanging="360"/>
      </w:pPr>
      <w:rPr>
        <w:rFonts w:ascii="Wingdings 3" w:eastAsiaTheme="minorHAnsi" w:hAnsi="Wingdings 3"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EC83019"/>
    <w:multiLevelType w:val="hybridMultilevel"/>
    <w:tmpl w:val="F0B29552"/>
    <w:lvl w:ilvl="0" w:tplc="18EA2E56">
      <w:start w:val="2"/>
      <w:numFmt w:val="bullet"/>
      <w:lvlText w:val=""/>
      <w:lvlJc w:val="left"/>
      <w:pPr>
        <w:ind w:left="720" w:hanging="360"/>
      </w:pPr>
      <w:rPr>
        <w:rFonts w:ascii="Wingdings 3" w:eastAsiaTheme="minorHAnsi" w:hAnsi="Wingdings 3"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731E2813"/>
    <w:multiLevelType w:val="hybridMultilevel"/>
    <w:tmpl w:val="B4525C4E"/>
    <w:lvl w:ilvl="0" w:tplc="808E24CC">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784A76A6"/>
    <w:multiLevelType w:val="hybridMultilevel"/>
    <w:tmpl w:val="1D1E779E"/>
    <w:lvl w:ilvl="0" w:tplc="18EA2E56">
      <w:start w:val="2"/>
      <w:numFmt w:val="bullet"/>
      <w:lvlText w:val=""/>
      <w:lvlJc w:val="left"/>
      <w:pPr>
        <w:ind w:left="720" w:hanging="360"/>
      </w:pPr>
      <w:rPr>
        <w:rFonts w:ascii="Wingdings 3" w:eastAsiaTheme="minorHAnsi" w:hAnsi="Wingdings 3"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684551615">
    <w:abstractNumId w:val="1"/>
  </w:num>
  <w:num w:numId="2" w16cid:durableId="84155033">
    <w:abstractNumId w:val="7"/>
  </w:num>
  <w:num w:numId="3" w16cid:durableId="1143808818">
    <w:abstractNumId w:val="6"/>
  </w:num>
  <w:num w:numId="4" w16cid:durableId="646470657">
    <w:abstractNumId w:val="9"/>
  </w:num>
  <w:num w:numId="5" w16cid:durableId="1401709656">
    <w:abstractNumId w:val="3"/>
  </w:num>
  <w:num w:numId="6" w16cid:durableId="943462257">
    <w:abstractNumId w:val="11"/>
  </w:num>
  <w:num w:numId="7" w16cid:durableId="150105454">
    <w:abstractNumId w:val="0"/>
  </w:num>
  <w:num w:numId="8" w16cid:durableId="362900144">
    <w:abstractNumId w:val="2"/>
  </w:num>
  <w:num w:numId="9" w16cid:durableId="2104059969">
    <w:abstractNumId w:val="10"/>
  </w:num>
  <w:num w:numId="10" w16cid:durableId="1515150838">
    <w:abstractNumId w:val="5"/>
  </w:num>
  <w:num w:numId="11" w16cid:durableId="1083181757">
    <w:abstractNumId w:val="8"/>
  </w:num>
  <w:num w:numId="12" w16cid:durableId="151065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FA"/>
    <w:rsid w:val="000023A3"/>
    <w:rsid w:val="00037F6E"/>
    <w:rsid w:val="000473E6"/>
    <w:rsid w:val="000519EC"/>
    <w:rsid w:val="00056E16"/>
    <w:rsid w:val="00057625"/>
    <w:rsid w:val="00072795"/>
    <w:rsid w:val="00075F8B"/>
    <w:rsid w:val="000771CF"/>
    <w:rsid w:val="00096CAB"/>
    <w:rsid w:val="000B3405"/>
    <w:rsid w:val="000B54DD"/>
    <w:rsid w:val="000D563B"/>
    <w:rsid w:val="001337FF"/>
    <w:rsid w:val="0014086B"/>
    <w:rsid w:val="00140C11"/>
    <w:rsid w:val="00175338"/>
    <w:rsid w:val="0019383A"/>
    <w:rsid w:val="00196436"/>
    <w:rsid w:val="001A1031"/>
    <w:rsid w:val="001A5464"/>
    <w:rsid w:val="001A54A4"/>
    <w:rsid w:val="001A5AD7"/>
    <w:rsid w:val="001E26BA"/>
    <w:rsid w:val="001F0320"/>
    <w:rsid w:val="00235872"/>
    <w:rsid w:val="00237825"/>
    <w:rsid w:val="00242804"/>
    <w:rsid w:val="00277719"/>
    <w:rsid w:val="00284B3F"/>
    <w:rsid w:val="002A2BDB"/>
    <w:rsid w:val="002A49FE"/>
    <w:rsid w:val="002B66A7"/>
    <w:rsid w:val="002F5ADA"/>
    <w:rsid w:val="0032662E"/>
    <w:rsid w:val="00335B8F"/>
    <w:rsid w:val="00336039"/>
    <w:rsid w:val="00345F08"/>
    <w:rsid w:val="00374F27"/>
    <w:rsid w:val="003759CE"/>
    <w:rsid w:val="00376CED"/>
    <w:rsid w:val="0038686E"/>
    <w:rsid w:val="00394672"/>
    <w:rsid w:val="003B611C"/>
    <w:rsid w:val="004001BE"/>
    <w:rsid w:val="00427EB0"/>
    <w:rsid w:val="00444554"/>
    <w:rsid w:val="004475BC"/>
    <w:rsid w:val="0046303F"/>
    <w:rsid w:val="0048387E"/>
    <w:rsid w:val="00485378"/>
    <w:rsid w:val="004C0FB1"/>
    <w:rsid w:val="004D0F72"/>
    <w:rsid w:val="004E1766"/>
    <w:rsid w:val="004F2EE7"/>
    <w:rsid w:val="00513B87"/>
    <w:rsid w:val="00514C72"/>
    <w:rsid w:val="0054074B"/>
    <w:rsid w:val="00546FC7"/>
    <w:rsid w:val="005525E8"/>
    <w:rsid w:val="00560DAA"/>
    <w:rsid w:val="00575317"/>
    <w:rsid w:val="00584F4C"/>
    <w:rsid w:val="00596D6A"/>
    <w:rsid w:val="005B64F1"/>
    <w:rsid w:val="005E12F6"/>
    <w:rsid w:val="005F531F"/>
    <w:rsid w:val="006003A3"/>
    <w:rsid w:val="00601AE6"/>
    <w:rsid w:val="006050F4"/>
    <w:rsid w:val="00607170"/>
    <w:rsid w:val="00613343"/>
    <w:rsid w:val="006300BA"/>
    <w:rsid w:val="00630397"/>
    <w:rsid w:val="00631847"/>
    <w:rsid w:val="00632D17"/>
    <w:rsid w:val="006440EB"/>
    <w:rsid w:val="00650F4D"/>
    <w:rsid w:val="00661CDC"/>
    <w:rsid w:val="006747F6"/>
    <w:rsid w:val="006767D4"/>
    <w:rsid w:val="00686078"/>
    <w:rsid w:val="006A482B"/>
    <w:rsid w:val="006B33AC"/>
    <w:rsid w:val="006B6B2E"/>
    <w:rsid w:val="006B7333"/>
    <w:rsid w:val="006C5214"/>
    <w:rsid w:val="006E75C9"/>
    <w:rsid w:val="00702E42"/>
    <w:rsid w:val="00717162"/>
    <w:rsid w:val="007279A1"/>
    <w:rsid w:val="00764593"/>
    <w:rsid w:val="007744C2"/>
    <w:rsid w:val="007A13AF"/>
    <w:rsid w:val="007A5B39"/>
    <w:rsid w:val="007C2997"/>
    <w:rsid w:val="007C354B"/>
    <w:rsid w:val="00855892"/>
    <w:rsid w:val="00861C50"/>
    <w:rsid w:val="008D590C"/>
    <w:rsid w:val="00903EEC"/>
    <w:rsid w:val="0092557E"/>
    <w:rsid w:val="00932D76"/>
    <w:rsid w:val="009819EF"/>
    <w:rsid w:val="00992C7A"/>
    <w:rsid w:val="00996558"/>
    <w:rsid w:val="009D22F9"/>
    <w:rsid w:val="009E75F1"/>
    <w:rsid w:val="009F2AA8"/>
    <w:rsid w:val="009F4827"/>
    <w:rsid w:val="009F5FFA"/>
    <w:rsid w:val="00A00372"/>
    <w:rsid w:val="00A05743"/>
    <w:rsid w:val="00A107DD"/>
    <w:rsid w:val="00A12734"/>
    <w:rsid w:val="00A65F97"/>
    <w:rsid w:val="00A70020"/>
    <w:rsid w:val="00A84ABE"/>
    <w:rsid w:val="00AA45C2"/>
    <w:rsid w:val="00AB1A36"/>
    <w:rsid w:val="00AC3EED"/>
    <w:rsid w:val="00AC75E0"/>
    <w:rsid w:val="00AE3ED5"/>
    <w:rsid w:val="00B045BF"/>
    <w:rsid w:val="00B1222D"/>
    <w:rsid w:val="00B17DD9"/>
    <w:rsid w:val="00B208C7"/>
    <w:rsid w:val="00B43F5B"/>
    <w:rsid w:val="00B55906"/>
    <w:rsid w:val="00B72B87"/>
    <w:rsid w:val="00B93382"/>
    <w:rsid w:val="00B93403"/>
    <w:rsid w:val="00BA01FF"/>
    <w:rsid w:val="00BA6452"/>
    <w:rsid w:val="00BA6F43"/>
    <w:rsid w:val="00BA7679"/>
    <w:rsid w:val="00BC64B1"/>
    <w:rsid w:val="00BE57B0"/>
    <w:rsid w:val="00BF0D2A"/>
    <w:rsid w:val="00C0444A"/>
    <w:rsid w:val="00C23B08"/>
    <w:rsid w:val="00C26654"/>
    <w:rsid w:val="00C2738F"/>
    <w:rsid w:val="00C409BA"/>
    <w:rsid w:val="00C41F1D"/>
    <w:rsid w:val="00C636D3"/>
    <w:rsid w:val="00C67248"/>
    <w:rsid w:val="00C72C53"/>
    <w:rsid w:val="00C747B2"/>
    <w:rsid w:val="00C8625A"/>
    <w:rsid w:val="00CA4FB4"/>
    <w:rsid w:val="00CB16D3"/>
    <w:rsid w:val="00CC55C9"/>
    <w:rsid w:val="00CD0C83"/>
    <w:rsid w:val="00D0037A"/>
    <w:rsid w:val="00D01BA8"/>
    <w:rsid w:val="00D65841"/>
    <w:rsid w:val="00D72A15"/>
    <w:rsid w:val="00D83E61"/>
    <w:rsid w:val="00DA0BB7"/>
    <w:rsid w:val="00DA44ED"/>
    <w:rsid w:val="00DB17FB"/>
    <w:rsid w:val="00DB38A4"/>
    <w:rsid w:val="00DB430B"/>
    <w:rsid w:val="00DD0991"/>
    <w:rsid w:val="00DD3482"/>
    <w:rsid w:val="00DF2526"/>
    <w:rsid w:val="00DF2F63"/>
    <w:rsid w:val="00DF7D9A"/>
    <w:rsid w:val="00E101A1"/>
    <w:rsid w:val="00E127B0"/>
    <w:rsid w:val="00E1403A"/>
    <w:rsid w:val="00E42901"/>
    <w:rsid w:val="00E7155A"/>
    <w:rsid w:val="00E77E79"/>
    <w:rsid w:val="00E86267"/>
    <w:rsid w:val="00E91838"/>
    <w:rsid w:val="00F05F60"/>
    <w:rsid w:val="00F77A79"/>
    <w:rsid w:val="00F805B3"/>
    <w:rsid w:val="00F874F1"/>
    <w:rsid w:val="00FA62E3"/>
    <w:rsid w:val="00FB19D7"/>
    <w:rsid w:val="00FB50E8"/>
    <w:rsid w:val="00FC4CF9"/>
    <w:rsid w:val="00FC61CA"/>
    <w:rsid w:val="00FD20C0"/>
    <w:rsid w:val="0330AD51"/>
    <w:rsid w:val="09981BAA"/>
    <w:rsid w:val="0CC57DE3"/>
    <w:rsid w:val="1341AFAF"/>
    <w:rsid w:val="1E65000D"/>
    <w:rsid w:val="292CDCD8"/>
    <w:rsid w:val="2A57E442"/>
    <w:rsid w:val="2B4BAAAB"/>
    <w:rsid w:val="301793EA"/>
    <w:rsid w:val="34017847"/>
    <w:rsid w:val="3412D1F4"/>
    <w:rsid w:val="42D24F1D"/>
    <w:rsid w:val="462151D4"/>
    <w:rsid w:val="5132E2B1"/>
    <w:rsid w:val="518FD30D"/>
    <w:rsid w:val="54C140DF"/>
    <w:rsid w:val="60B42514"/>
    <w:rsid w:val="6288B0C9"/>
    <w:rsid w:val="6B4A1696"/>
    <w:rsid w:val="7281E716"/>
    <w:rsid w:val="7484F8B8"/>
    <w:rsid w:val="7D016796"/>
    <w:rsid w:val="7D757BB2"/>
    <w:rsid w:val="7E77F5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68D88"/>
  <w15:chartTrackingRefBased/>
  <w15:docId w15:val="{9B317C65-3156-44C7-8CB5-B4F170EC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F5FFA"/>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Titre2">
    <w:name w:val="heading 2"/>
    <w:basedOn w:val="Normal"/>
    <w:next w:val="Normal"/>
    <w:link w:val="Titre2Car"/>
    <w:uiPriority w:val="9"/>
    <w:unhideWhenUsed/>
    <w:qFormat/>
    <w:rsid w:val="009F2AA8"/>
    <w:pPr>
      <w:keepNext/>
      <w:keepLines/>
      <w:spacing w:before="40" w:after="0"/>
      <w:outlineLvl w:val="1"/>
    </w:pPr>
    <w:rPr>
      <w:rFonts w:asciiTheme="majorHAnsi" w:eastAsiaTheme="majorEastAsia" w:hAnsiTheme="majorHAnsi" w:cstheme="majorBidi"/>
      <w:color w:val="3E762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5FFA"/>
    <w:pPr>
      <w:ind w:left="720"/>
      <w:contextualSpacing/>
    </w:pPr>
  </w:style>
  <w:style w:type="character" w:customStyle="1" w:styleId="Titre1Car">
    <w:name w:val="Titre 1 Car"/>
    <w:basedOn w:val="Policepardfaut"/>
    <w:link w:val="Titre1"/>
    <w:uiPriority w:val="9"/>
    <w:rsid w:val="009F5FFA"/>
    <w:rPr>
      <w:rFonts w:asciiTheme="majorHAnsi" w:eastAsiaTheme="majorEastAsia" w:hAnsiTheme="majorHAnsi" w:cstheme="majorBidi"/>
      <w:color w:val="3E762A" w:themeColor="accent1" w:themeShade="BF"/>
      <w:sz w:val="32"/>
      <w:szCs w:val="32"/>
    </w:rPr>
  </w:style>
  <w:style w:type="character" w:customStyle="1" w:styleId="Titre2Car">
    <w:name w:val="Titre 2 Car"/>
    <w:basedOn w:val="Policepardfaut"/>
    <w:link w:val="Titre2"/>
    <w:uiPriority w:val="9"/>
    <w:rsid w:val="009F2AA8"/>
    <w:rPr>
      <w:rFonts w:asciiTheme="majorHAnsi" w:eastAsiaTheme="majorEastAsia" w:hAnsiTheme="majorHAnsi" w:cstheme="majorBidi"/>
      <w:color w:val="3E762A" w:themeColor="accent1" w:themeShade="BF"/>
      <w:sz w:val="26"/>
      <w:szCs w:val="26"/>
    </w:rPr>
  </w:style>
  <w:style w:type="character" w:styleId="Lienhypertexte">
    <w:name w:val="Hyperlink"/>
    <w:basedOn w:val="Policepardfaut"/>
    <w:uiPriority w:val="99"/>
    <w:unhideWhenUsed/>
    <w:rsid w:val="000B54DD"/>
    <w:rPr>
      <w:color w:val="6B9F25" w:themeColor="hyperlink"/>
      <w:u w:val="single"/>
    </w:rPr>
  </w:style>
  <w:style w:type="character" w:styleId="Mentionnonrsolue">
    <w:name w:val="Unresolved Mention"/>
    <w:basedOn w:val="Policepardfaut"/>
    <w:uiPriority w:val="99"/>
    <w:semiHidden/>
    <w:unhideWhenUsed/>
    <w:rsid w:val="000B54DD"/>
    <w:rPr>
      <w:color w:val="605E5C"/>
      <w:shd w:val="clear" w:color="auto" w:fill="E1DFDD"/>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styleId="Marquedecommentaire">
    <w:name w:val="annotation reference"/>
    <w:basedOn w:val="Policepardfaut"/>
    <w:uiPriority w:val="99"/>
    <w:semiHidden/>
    <w:unhideWhenUsed/>
    <w:rsid w:val="00CB16D3"/>
    <w:rPr>
      <w:sz w:val="16"/>
      <w:szCs w:val="16"/>
    </w:rPr>
  </w:style>
  <w:style w:type="paragraph" w:styleId="Commentaire">
    <w:name w:val="annotation text"/>
    <w:basedOn w:val="Normal"/>
    <w:link w:val="CommentaireCar"/>
    <w:uiPriority w:val="99"/>
    <w:unhideWhenUsed/>
    <w:rsid w:val="00CB16D3"/>
    <w:pPr>
      <w:spacing w:line="240" w:lineRule="auto"/>
    </w:pPr>
    <w:rPr>
      <w:sz w:val="20"/>
      <w:szCs w:val="20"/>
    </w:rPr>
  </w:style>
  <w:style w:type="character" w:customStyle="1" w:styleId="CommentaireCar">
    <w:name w:val="Commentaire Car"/>
    <w:basedOn w:val="Policepardfaut"/>
    <w:link w:val="Commentaire"/>
    <w:uiPriority w:val="99"/>
    <w:rsid w:val="00CB16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amur.be/punch/midis/axe3/servicelearningselancer"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namur.be/service-learning" TargetMode="Externa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F2C71-3C7A-46D2-8DD5-3B78C0FA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922</Words>
  <Characters>5256</Characters>
  <Application>Microsoft Office Word</Application>
  <DocSecurity>0</DocSecurity>
  <Lines>43</Lines>
  <Paragraphs>12</Paragraphs>
  <ScaleCrop>false</ScaleCrop>
  <Company>Université de Namur</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THIRY</dc:creator>
  <cp:keywords/>
  <dc:description/>
  <cp:lastModifiedBy>Lisa THIRY</cp:lastModifiedBy>
  <cp:revision>175</cp:revision>
  <dcterms:created xsi:type="dcterms:W3CDTF">2023-01-16T23:36:00Z</dcterms:created>
  <dcterms:modified xsi:type="dcterms:W3CDTF">2023-01-31T15:33:00Z</dcterms:modified>
</cp:coreProperties>
</file>